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8601" w14:textId="1FD08EE2" w:rsidR="00AC1680" w:rsidRPr="00985257" w:rsidRDefault="00AF2008" w:rsidP="00AF2008">
      <w:pPr>
        <w:jc w:val="center"/>
        <w:rPr>
          <w:b/>
          <w:sz w:val="36"/>
          <w:szCs w:val="36"/>
        </w:rPr>
      </w:pPr>
      <w:r w:rsidRPr="00985257">
        <w:rPr>
          <w:b/>
          <w:noProof/>
          <w:sz w:val="36"/>
          <w:szCs w:val="36"/>
        </w:rPr>
        <w:drawing>
          <wp:inline distT="0" distB="0" distL="0" distR="0" wp14:anchorId="1F062FE6" wp14:editId="2D250CF4">
            <wp:extent cx="1298243" cy="377011"/>
            <wp:effectExtent l="0" t="0" r="0" b="4445"/>
            <wp:docPr id="8823510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51024"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656" cy="384972"/>
                    </a:xfrm>
                    <a:prstGeom prst="rect">
                      <a:avLst/>
                    </a:prstGeom>
                  </pic:spPr>
                </pic:pic>
              </a:graphicData>
            </a:graphic>
          </wp:inline>
        </w:drawing>
      </w:r>
    </w:p>
    <w:p w14:paraId="40FFB565" w14:textId="4DEE026B" w:rsidR="004C4A05" w:rsidRPr="00985257" w:rsidRDefault="0078381A" w:rsidP="00AF2008">
      <w:pPr>
        <w:spacing w:before="360"/>
        <w:jc w:val="center"/>
        <w:rPr>
          <w:b/>
          <w:sz w:val="36"/>
          <w:szCs w:val="36"/>
        </w:rPr>
      </w:pPr>
      <w:r w:rsidRPr="0078381A">
        <w:rPr>
          <w:b/>
          <w:sz w:val="36"/>
          <w:szCs w:val="36"/>
        </w:rPr>
        <w:t>Involuntary Examination Incident Report Form</w:t>
      </w:r>
    </w:p>
    <w:p w14:paraId="2CDEC626" w14:textId="77777777" w:rsidR="00BA70B1" w:rsidRPr="00985257" w:rsidRDefault="00FF63CF" w:rsidP="009D25BA">
      <w:pPr>
        <w:spacing w:before="120" w:after="120"/>
        <w:jc w:val="center"/>
      </w:pPr>
      <w:r>
        <w:pict w14:anchorId="030E9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12" o:title="BD10290_"/>
          </v:shape>
        </w:pict>
      </w:r>
    </w:p>
    <w:p w14:paraId="79646D34" w14:textId="27979B02" w:rsidR="00EE6C9D" w:rsidRDefault="0043167D" w:rsidP="00452D90">
      <w:pPr>
        <w:spacing w:before="120" w:after="120"/>
        <w:jc w:val="both"/>
        <w:rPr>
          <w:rFonts w:cs="Arial"/>
          <w:sz w:val="22"/>
          <w:szCs w:val="22"/>
        </w:rPr>
      </w:pPr>
      <w:r w:rsidRPr="0043167D">
        <w:rPr>
          <w:rFonts w:cs="Arial"/>
          <w:sz w:val="22"/>
          <w:szCs w:val="22"/>
        </w:rPr>
        <w:t>Pursuant to sections 1002.20 and 1002.33, Florida Statutes (F.S.), all public schools, including charter schools, are to make a reasonable attempt to notify the parent of a minor student before that student is removed from school, school transportation or a school-sponsored activity for an involuntary mental health examination. Additionally, the principal or the principal’s designee must: (a) Use all available methods of communication to contact the student’s parent, guardian or known emergency contact, including phone calls, text messages, email, voicemail and any other available method of communication provided by the parent; and (b) Document the method and number of attempts made to contact the student’s parent, guardian or other known emergency contact and the outcome of each attempt.</w:t>
      </w:r>
    </w:p>
    <w:p w14:paraId="0F6F3122" w14:textId="5BD229B4" w:rsidR="00937146" w:rsidRPr="00985257" w:rsidRDefault="00662E9D" w:rsidP="00452D90">
      <w:pPr>
        <w:spacing w:before="120" w:after="120"/>
        <w:jc w:val="both"/>
        <w:rPr>
          <w:rFonts w:cs="Arial"/>
          <w:sz w:val="22"/>
          <w:szCs w:val="22"/>
        </w:rPr>
      </w:pPr>
      <w:r w:rsidRPr="00662E9D">
        <w:rPr>
          <w:rFonts w:cs="Arial"/>
          <w:sz w:val="22"/>
          <w:szCs w:val="22"/>
        </w:rPr>
        <w:t>Please note: Each district school board shall adopt a policy to require the district superintendent to annually report to FDOE the number of involuntary examinations, as defined in s. 394.455, F.S., which are initiated at a school, on school transportation or at a school-sponsored activity and the number of children for whom an examination was initiated (s. 1006.07, F.S.).</w:t>
      </w:r>
    </w:p>
    <w:p w14:paraId="1CBE5615" w14:textId="24415439" w:rsidR="009D25BA" w:rsidRPr="00985257" w:rsidRDefault="00AF3368" w:rsidP="003C0E59">
      <w:pPr>
        <w:tabs>
          <w:tab w:val="left" w:pos="1980"/>
        </w:tabs>
        <w:spacing w:before="360"/>
        <w:rPr>
          <w:rFonts w:cs="Arial"/>
          <w:sz w:val="22"/>
          <w:szCs w:val="22"/>
        </w:rPr>
      </w:pPr>
      <w:r w:rsidRPr="00985257">
        <w:rPr>
          <w:rFonts w:cs="Arial"/>
          <w:sz w:val="22"/>
          <w:szCs w:val="22"/>
        </w:rPr>
        <w:t>Note: An asterisk (</w:t>
      </w:r>
      <w:r w:rsidR="009D25BA" w:rsidRPr="00985257">
        <w:rPr>
          <w:rFonts w:cs="Arial"/>
          <w:sz w:val="22"/>
          <w:szCs w:val="22"/>
        </w:rPr>
        <w:t>*</w:t>
      </w:r>
      <w:r w:rsidRPr="00985257">
        <w:rPr>
          <w:rFonts w:cs="Arial"/>
          <w:sz w:val="22"/>
          <w:szCs w:val="22"/>
        </w:rPr>
        <w:t>)</w:t>
      </w:r>
      <w:r w:rsidR="009D25BA" w:rsidRPr="00985257">
        <w:rPr>
          <w:rFonts w:cs="Arial"/>
          <w:sz w:val="22"/>
          <w:szCs w:val="22"/>
        </w:rPr>
        <w:t xml:space="preserve"> indicates a required field</w:t>
      </w:r>
      <w:r w:rsidRPr="00985257">
        <w:rPr>
          <w:rFonts w:cs="Arial"/>
          <w:sz w:val="22"/>
          <w:szCs w:val="22"/>
        </w:rPr>
        <w:t>.</w:t>
      </w:r>
    </w:p>
    <w:p w14:paraId="79310BCE" w14:textId="77777777" w:rsidR="00367925" w:rsidRPr="00985257" w:rsidRDefault="00367925" w:rsidP="00367925">
      <w:pPr>
        <w:tabs>
          <w:tab w:val="left" w:pos="1980"/>
        </w:tabs>
        <w:spacing w:before="120"/>
        <w:ind w:left="3600" w:hanging="3600"/>
        <w:rPr>
          <w:rFonts w:cs="Arial"/>
          <w:b/>
          <w:sz w:val="22"/>
          <w:szCs w:val="22"/>
        </w:rPr>
      </w:pPr>
      <w:r w:rsidRPr="00985257">
        <w:rPr>
          <w:rFonts w:cs="Arial"/>
          <w:b/>
          <w:sz w:val="22"/>
          <w:szCs w:val="22"/>
        </w:rPr>
        <w:t>*School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0C2F549C" w14:textId="77777777" w:rsidTr="0009506F">
        <w:trPr>
          <w:trHeight w:val="210"/>
        </w:trPr>
        <w:tc>
          <w:tcPr>
            <w:tcW w:w="4365" w:type="dxa"/>
            <w:tcMar>
              <w:top w:w="43" w:type="dxa"/>
              <w:bottom w:w="43" w:type="dxa"/>
            </w:tcMar>
          </w:tcPr>
          <w:p w14:paraId="699ECD1A" w14:textId="77777777" w:rsidR="00367925" w:rsidRPr="00985257" w:rsidRDefault="00367925" w:rsidP="0009506F">
            <w:pPr>
              <w:pStyle w:val="TableText"/>
              <w:spacing w:before="20" w:after="60"/>
              <w:rPr>
                <w:rFonts w:cs="Arial"/>
                <w:sz w:val="22"/>
                <w:szCs w:val="22"/>
              </w:rPr>
            </w:pPr>
          </w:p>
        </w:tc>
      </w:tr>
    </w:tbl>
    <w:p w14:paraId="4CF93693" w14:textId="77777777" w:rsidR="00BA70B1" w:rsidRPr="00985257" w:rsidRDefault="00EE6C9D" w:rsidP="009D25BA">
      <w:pPr>
        <w:tabs>
          <w:tab w:val="left" w:pos="1980"/>
        </w:tabs>
        <w:spacing w:before="120"/>
        <w:rPr>
          <w:rFonts w:cs="Arial"/>
          <w:b/>
          <w:sz w:val="22"/>
          <w:szCs w:val="22"/>
        </w:rPr>
      </w:pPr>
      <w:r w:rsidRPr="00985257">
        <w:rPr>
          <w:rFonts w:cs="Arial"/>
          <w:b/>
          <w:sz w:val="22"/>
          <w:szCs w:val="22"/>
        </w:rPr>
        <w:t>*</w:t>
      </w:r>
      <w:r w:rsidR="00BA70B1" w:rsidRPr="00985257">
        <w:rPr>
          <w:rFonts w:cs="Arial"/>
          <w:b/>
          <w:sz w:val="22"/>
          <w:szCs w:val="22"/>
        </w:rPr>
        <w:t xml:space="preserve">Student First </w:t>
      </w:r>
      <w:r w:rsidR="00AC1680" w:rsidRPr="00985257">
        <w:rPr>
          <w:rFonts w:cs="Arial"/>
          <w:b/>
          <w:sz w:val="22"/>
          <w:szCs w:val="22"/>
        </w:rPr>
        <w:t>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5B215A26" w14:textId="77777777" w:rsidTr="00C6623E">
        <w:trPr>
          <w:trHeight w:val="210"/>
        </w:trPr>
        <w:tc>
          <w:tcPr>
            <w:tcW w:w="4365" w:type="dxa"/>
            <w:tcMar>
              <w:top w:w="43" w:type="dxa"/>
              <w:bottom w:w="43" w:type="dxa"/>
            </w:tcMar>
          </w:tcPr>
          <w:p w14:paraId="0FAF822B" w14:textId="77777777" w:rsidR="00BA70B1" w:rsidRPr="00985257" w:rsidRDefault="00BA70B1" w:rsidP="00C6623E">
            <w:pPr>
              <w:pStyle w:val="TableText"/>
              <w:spacing w:before="20" w:after="60"/>
              <w:rPr>
                <w:rFonts w:cs="Arial"/>
                <w:sz w:val="22"/>
                <w:szCs w:val="22"/>
              </w:rPr>
            </w:pPr>
          </w:p>
        </w:tc>
      </w:tr>
    </w:tbl>
    <w:p w14:paraId="298C5C4B" w14:textId="77777777" w:rsidR="00BA70B1" w:rsidRPr="00985257" w:rsidRDefault="00EE6C9D" w:rsidP="00AC1680">
      <w:pPr>
        <w:tabs>
          <w:tab w:val="left" w:pos="1980"/>
        </w:tabs>
        <w:spacing w:before="120"/>
        <w:ind w:left="3600" w:hanging="3600"/>
        <w:rPr>
          <w:rFonts w:cs="Arial"/>
          <w:b/>
          <w:sz w:val="22"/>
          <w:szCs w:val="22"/>
        </w:rPr>
      </w:pPr>
      <w:r w:rsidRPr="00985257">
        <w:rPr>
          <w:rFonts w:cs="Arial"/>
          <w:b/>
          <w:sz w:val="22"/>
          <w:szCs w:val="22"/>
        </w:rPr>
        <w:t>*</w:t>
      </w:r>
      <w:r w:rsidR="00BA70B1" w:rsidRPr="00985257">
        <w:rPr>
          <w:rFonts w:cs="Arial"/>
          <w:b/>
          <w:sz w:val="22"/>
          <w:szCs w:val="22"/>
        </w:rPr>
        <w:t>Student 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640DF1B4" w14:textId="77777777" w:rsidTr="00C6623E">
        <w:trPr>
          <w:trHeight w:val="210"/>
        </w:trPr>
        <w:tc>
          <w:tcPr>
            <w:tcW w:w="4365" w:type="dxa"/>
            <w:tcMar>
              <w:top w:w="43" w:type="dxa"/>
              <w:bottom w:w="43" w:type="dxa"/>
            </w:tcMar>
          </w:tcPr>
          <w:p w14:paraId="08BD5FB9" w14:textId="69D45C71" w:rsidR="00BA70B1" w:rsidRPr="00985257" w:rsidRDefault="00BA70B1" w:rsidP="00C6623E">
            <w:pPr>
              <w:pStyle w:val="TableText"/>
              <w:spacing w:before="20" w:after="60"/>
              <w:rPr>
                <w:rFonts w:cs="Arial"/>
                <w:sz w:val="22"/>
                <w:szCs w:val="22"/>
              </w:rPr>
            </w:pPr>
          </w:p>
        </w:tc>
      </w:tr>
    </w:tbl>
    <w:p w14:paraId="05FE7AC2" w14:textId="12C9C13F" w:rsidR="00BA70B1" w:rsidRPr="00985257" w:rsidRDefault="00BA70B1" w:rsidP="00AC1680">
      <w:pPr>
        <w:tabs>
          <w:tab w:val="left" w:pos="1980"/>
        </w:tabs>
        <w:spacing w:before="120"/>
        <w:ind w:left="3600" w:hanging="3600"/>
        <w:rPr>
          <w:rFonts w:cs="Arial"/>
          <w:b/>
          <w:sz w:val="22"/>
          <w:szCs w:val="22"/>
        </w:rPr>
      </w:pPr>
      <w:r w:rsidRPr="00985257">
        <w:rPr>
          <w:rFonts w:cs="Arial"/>
          <w:b/>
          <w:sz w:val="22"/>
          <w:szCs w:val="22"/>
        </w:rPr>
        <w:t>Student Middle Name/Initial: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47FD177E" w14:textId="77777777" w:rsidTr="00C6623E">
        <w:trPr>
          <w:trHeight w:val="210"/>
        </w:trPr>
        <w:tc>
          <w:tcPr>
            <w:tcW w:w="4365" w:type="dxa"/>
            <w:tcMar>
              <w:top w:w="43" w:type="dxa"/>
              <w:bottom w:w="43" w:type="dxa"/>
            </w:tcMar>
          </w:tcPr>
          <w:p w14:paraId="0EB81B54" w14:textId="77777777" w:rsidR="00BA70B1" w:rsidRPr="00985257" w:rsidRDefault="00BA70B1" w:rsidP="00C6623E">
            <w:pPr>
              <w:pStyle w:val="TableText"/>
              <w:spacing w:before="20" w:after="60"/>
              <w:rPr>
                <w:rFonts w:cs="Arial"/>
                <w:sz w:val="22"/>
                <w:szCs w:val="22"/>
              </w:rPr>
            </w:pPr>
          </w:p>
        </w:tc>
      </w:tr>
    </w:tbl>
    <w:p w14:paraId="0D0410AB" w14:textId="465C9397" w:rsidR="00360C75" w:rsidRPr="00985257" w:rsidRDefault="00360C75" w:rsidP="00360C75">
      <w:pPr>
        <w:tabs>
          <w:tab w:val="left" w:pos="1980"/>
        </w:tabs>
        <w:spacing w:before="120"/>
        <w:ind w:left="3600" w:hanging="3600"/>
        <w:rPr>
          <w:rFonts w:cs="Arial"/>
          <w:b/>
          <w:sz w:val="22"/>
          <w:szCs w:val="22"/>
        </w:rPr>
      </w:pPr>
      <w:r w:rsidRPr="00985257">
        <w:rPr>
          <w:rFonts w:cs="Arial"/>
          <w:b/>
          <w:sz w:val="22"/>
          <w:szCs w:val="22"/>
        </w:rPr>
        <w:t>*Student FLEID: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511EBDC8" w14:textId="77777777" w:rsidTr="0009506F">
        <w:trPr>
          <w:trHeight w:val="210"/>
        </w:trPr>
        <w:tc>
          <w:tcPr>
            <w:tcW w:w="4365" w:type="dxa"/>
            <w:tcMar>
              <w:top w:w="43" w:type="dxa"/>
              <w:bottom w:w="43" w:type="dxa"/>
            </w:tcMar>
          </w:tcPr>
          <w:p w14:paraId="70002881" w14:textId="77777777" w:rsidR="00360C75" w:rsidRPr="00985257" w:rsidRDefault="00360C75" w:rsidP="0009506F">
            <w:pPr>
              <w:pStyle w:val="TableText"/>
              <w:spacing w:before="20" w:after="60"/>
              <w:rPr>
                <w:rFonts w:cs="Arial"/>
                <w:sz w:val="22"/>
                <w:szCs w:val="22"/>
              </w:rPr>
            </w:pPr>
          </w:p>
        </w:tc>
      </w:tr>
    </w:tbl>
    <w:p w14:paraId="23638CE1" w14:textId="70AA6C9B" w:rsidR="00360C75" w:rsidRPr="00985257" w:rsidRDefault="00360C75" w:rsidP="00360C75">
      <w:pPr>
        <w:tabs>
          <w:tab w:val="left" w:pos="1980"/>
        </w:tabs>
        <w:spacing w:before="120"/>
        <w:ind w:left="3600" w:hanging="3600"/>
        <w:rPr>
          <w:rFonts w:cs="Arial"/>
          <w:b/>
          <w:sz w:val="22"/>
          <w:szCs w:val="22"/>
        </w:rPr>
      </w:pPr>
      <w:r w:rsidRPr="00985257">
        <w:rPr>
          <w:rFonts w:cs="Arial"/>
          <w:b/>
          <w:sz w:val="22"/>
          <w:szCs w:val="22"/>
        </w:rPr>
        <w:t>*Student Local 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1FAE3D3A" w14:textId="77777777" w:rsidTr="0009506F">
        <w:trPr>
          <w:trHeight w:val="210"/>
        </w:trPr>
        <w:tc>
          <w:tcPr>
            <w:tcW w:w="4365" w:type="dxa"/>
            <w:tcMar>
              <w:top w:w="43" w:type="dxa"/>
              <w:bottom w:w="43" w:type="dxa"/>
            </w:tcMar>
          </w:tcPr>
          <w:p w14:paraId="3D206ACE" w14:textId="77777777" w:rsidR="00360C75" w:rsidRPr="00985257" w:rsidRDefault="00360C75" w:rsidP="0009506F">
            <w:pPr>
              <w:pStyle w:val="TableText"/>
              <w:spacing w:before="20" w:after="60"/>
              <w:rPr>
                <w:rFonts w:cs="Arial"/>
                <w:sz w:val="22"/>
                <w:szCs w:val="22"/>
              </w:rPr>
            </w:pPr>
          </w:p>
        </w:tc>
      </w:tr>
    </w:tbl>
    <w:p w14:paraId="537B1C88" w14:textId="5C7CA5B0" w:rsidR="00BA70B1" w:rsidRPr="00985257" w:rsidRDefault="00EE6C9D" w:rsidP="00AC1680">
      <w:pPr>
        <w:tabs>
          <w:tab w:val="left" w:pos="1980"/>
        </w:tabs>
        <w:spacing w:before="120"/>
        <w:ind w:left="3600" w:hanging="3600"/>
        <w:rPr>
          <w:rFonts w:cs="Arial"/>
          <w:b/>
          <w:sz w:val="22"/>
          <w:szCs w:val="22"/>
        </w:rPr>
      </w:pPr>
      <w:r w:rsidRPr="00985257">
        <w:rPr>
          <w:rFonts w:cs="Arial"/>
          <w:b/>
          <w:sz w:val="22"/>
          <w:szCs w:val="22"/>
        </w:rPr>
        <w:t>*</w:t>
      </w:r>
      <w:r w:rsidR="00BA70B1" w:rsidRPr="00985257">
        <w:rPr>
          <w:rFonts w:cs="Arial"/>
          <w:b/>
          <w:sz w:val="22"/>
          <w:szCs w:val="22"/>
        </w:rPr>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3908E482" w14:textId="77777777" w:rsidTr="00C6623E">
        <w:trPr>
          <w:trHeight w:val="210"/>
        </w:trPr>
        <w:tc>
          <w:tcPr>
            <w:tcW w:w="4365" w:type="dxa"/>
            <w:tcMar>
              <w:top w:w="43" w:type="dxa"/>
              <w:bottom w:w="43" w:type="dxa"/>
            </w:tcMar>
          </w:tcPr>
          <w:p w14:paraId="35026C7E" w14:textId="77777777" w:rsidR="00BA70B1" w:rsidRPr="00985257" w:rsidRDefault="00BA70B1" w:rsidP="00C6623E">
            <w:pPr>
              <w:pStyle w:val="TableText"/>
              <w:spacing w:before="20" w:after="60"/>
              <w:rPr>
                <w:rFonts w:cs="Arial"/>
                <w:sz w:val="22"/>
                <w:szCs w:val="22"/>
              </w:rPr>
            </w:pPr>
          </w:p>
        </w:tc>
      </w:tr>
    </w:tbl>
    <w:p w14:paraId="74B586D1" w14:textId="77777777" w:rsidR="009231FD" w:rsidRDefault="009231FD" w:rsidP="00034C89">
      <w:pPr>
        <w:spacing w:before="240" w:after="120"/>
        <w:rPr>
          <w:rFonts w:cs="Arial"/>
          <w:b/>
          <w:sz w:val="22"/>
          <w:szCs w:val="22"/>
        </w:rPr>
      </w:pPr>
      <w:r>
        <w:rPr>
          <w:rFonts w:cs="Arial"/>
          <w:b/>
          <w:sz w:val="22"/>
          <w:szCs w:val="22"/>
        </w:rPr>
        <w:br w:type="page"/>
      </w:r>
    </w:p>
    <w:p w14:paraId="7DD41907" w14:textId="3BF658B2" w:rsidR="00034C89" w:rsidRPr="00985257" w:rsidRDefault="00034C89" w:rsidP="00034C89">
      <w:pPr>
        <w:spacing w:before="240" w:after="120"/>
        <w:rPr>
          <w:rFonts w:cs="Arial"/>
          <w:b/>
          <w:sz w:val="22"/>
          <w:szCs w:val="22"/>
        </w:rPr>
      </w:pPr>
      <w:r w:rsidRPr="00985257">
        <w:rPr>
          <w:rFonts w:cs="Arial"/>
          <w:b/>
          <w:sz w:val="22"/>
          <w:szCs w:val="22"/>
        </w:rPr>
        <w:lastRenderedPageBreak/>
        <w:t>*</w:t>
      </w:r>
      <w:r>
        <w:rPr>
          <w:rFonts w:cs="Arial"/>
          <w:b/>
          <w:sz w:val="22"/>
          <w:szCs w:val="22"/>
        </w:rPr>
        <w:t>English Language Learner</w:t>
      </w:r>
      <w:r w:rsidRPr="00985257">
        <w:rPr>
          <w:rFonts w:cs="Arial"/>
          <w:b/>
          <w:sz w:val="22"/>
          <w:szCs w:val="22"/>
        </w:rPr>
        <w:t>:</w:t>
      </w:r>
    </w:p>
    <w:p w14:paraId="3B83D9C3" w14:textId="77777777" w:rsidR="00034C89" w:rsidRDefault="00034C89" w:rsidP="00034C89">
      <w:pPr>
        <w:tabs>
          <w:tab w:val="left" w:pos="171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Yes</w:t>
      </w:r>
      <w:r w:rsidRPr="00985257">
        <w:rPr>
          <w:rFonts w:cs="Arial"/>
          <w:bCs/>
          <w:sz w:val="22"/>
          <w:szCs w:val="22"/>
        </w:rPr>
        <w:tab/>
      </w:r>
      <w:r w:rsidRPr="00985257">
        <w:rPr>
          <w:rFonts w:cs="Arial"/>
          <w:bCs/>
          <w:sz w:val="22"/>
          <w:szCs w:val="22"/>
        </w:rPr>
        <w:sym w:font="Wingdings" w:char="F0A1"/>
      </w:r>
      <w:r w:rsidRPr="00985257">
        <w:rPr>
          <w:rFonts w:cs="Arial"/>
          <w:bCs/>
          <w:sz w:val="22"/>
          <w:szCs w:val="22"/>
        </w:rPr>
        <w:t xml:space="preserve">  No</w:t>
      </w:r>
    </w:p>
    <w:p w14:paraId="01A490BE" w14:textId="4F88ED8F" w:rsidR="003439ED" w:rsidRPr="00985257" w:rsidRDefault="003439ED" w:rsidP="003439ED">
      <w:pPr>
        <w:tabs>
          <w:tab w:val="left" w:pos="1980"/>
        </w:tabs>
        <w:spacing w:before="240"/>
        <w:ind w:left="3600" w:hanging="3600"/>
        <w:rPr>
          <w:rFonts w:cs="Arial"/>
          <w:sz w:val="22"/>
          <w:szCs w:val="22"/>
        </w:rPr>
      </w:pPr>
      <w:r w:rsidRPr="00985257">
        <w:rPr>
          <w:rFonts w:cs="Arial"/>
          <w:b/>
          <w:sz w:val="22"/>
          <w:szCs w:val="22"/>
        </w:rPr>
        <w:t xml:space="preserve">*If </w:t>
      </w:r>
      <w:r>
        <w:rPr>
          <w:rFonts w:cs="Arial"/>
          <w:b/>
          <w:sz w:val="22"/>
          <w:szCs w:val="22"/>
        </w:rPr>
        <w:t>yes</w:t>
      </w:r>
      <w:r w:rsidRPr="00985257">
        <w:rPr>
          <w:rFonts w:cs="Arial"/>
          <w:b/>
          <w:sz w:val="22"/>
          <w:szCs w:val="22"/>
        </w:rPr>
        <w:t xml:space="preserve">, </w:t>
      </w:r>
      <w:r w:rsidR="0036597B">
        <w:rPr>
          <w:rFonts w:cs="Arial"/>
          <w:b/>
          <w:sz w:val="22"/>
          <w:szCs w:val="22"/>
        </w:rPr>
        <w:t>what is the primary language?</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tblGrid>
      <w:tr w:rsidR="003439ED" w:rsidRPr="00985257" w14:paraId="4EF102DC" w14:textId="77777777" w:rsidTr="00716A67">
        <w:trPr>
          <w:trHeight w:val="210"/>
        </w:trPr>
        <w:tc>
          <w:tcPr>
            <w:tcW w:w="8527" w:type="dxa"/>
            <w:tcMar>
              <w:top w:w="43" w:type="dxa"/>
              <w:bottom w:w="43" w:type="dxa"/>
            </w:tcMar>
          </w:tcPr>
          <w:p w14:paraId="215181E5" w14:textId="213D1685" w:rsidR="003439ED" w:rsidRPr="00985257" w:rsidRDefault="003439ED" w:rsidP="00716A67">
            <w:pPr>
              <w:pStyle w:val="TableText"/>
              <w:spacing w:before="20" w:after="60"/>
              <w:rPr>
                <w:rFonts w:cs="Arial"/>
                <w:sz w:val="22"/>
                <w:szCs w:val="22"/>
              </w:rPr>
            </w:pPr>
          </w:p>
        </w:tc>
      </w:tr>
    </w:tbl>
    <w:p w14:paraId="33AD6606" w14:textId="5EC08778" w:rsidR="00634FE3" w:rsidRPr="00985257" w:rsidRDefault="00EE6C9D" w:rsidP="00034C89">
      <w:pPr>
        <w:spacing w:before="240" w:after="120"/>
        <w:rPr>
          <w:rFonts w:cs="Arial"/>
          <w:b/>
          <w:sz w:val="22"/>
          <w:szCs w:val="22"/>
        </w:rPr>
      </w:pPr>
      <w:r w:rsidRPr="00985257">
        <w:rPr>
          <w:rFonts w:cs="Arial"/>
          <w:b/>
          <w:sz w:val="22"/>
          <w:szCs w:val="22"/>
        </w:rPr>
        <w:t>*</w:t>
      </w:r>
      <w:r w:rsidR="00BA70B1" w:rsidRPr="00985257">
        <w:rPr>
          <w:rFonts w:cs="Arial"/>
          <w:b/>
          <w:sz w:val="22"/>
          <w:szCs w:val="22"/>
        </w:rPr>
        <w:t>Grade:</w:t>
      </w:r>
    </w:p>
    <w:p w14:paraId="0DBDB46D" w14:textId="39167207" w:rsidR="002F4B7B" w:rsidRPr="00985257" w:rsidRDefault="001F03EC"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00675915" w:rsidRPr="00985257">
        <w:rPr>
          <w:rFonts w:cs="Arial"/>
          <w:bCs/>
          <w:sz w:val="22"/>
          <w:szCs w:val="22"/>
        </w:rPr>
        <w:t xml:space="preserve">  Prekindergarten</w:t>
      </w:r>
      <w:r w:rsidR="002F4B7B" w:rsidRPr="00985257">
        <w:rPr>
          <w:rFonts w:cs="Arial"/>
          <w:bCs/>
          <w:sz w:val="22"/>
          <w:szCs w:val="22"/>
        </w:rPr>
        <w:tab/>
      </w:r>
      <w:r w:rsidR="002F4B7B" w:rsidRPr="00985257">
        <w:rPr>
          <w:rFonts w:cs="Arial"/>
          <w:bCs/>
          <w:sz w:val="22"/>
          <w:szCs w:val="22"/>
        </w:rPr>
        <w:sym w:font="Wingdings" w:char="F0A1"/>
      </w:r>
      <w:r w:rsidR="002F4B7B" w:rsidRPr="00985257">
        <w:rPr>
          <w:rFonts w:cs="Arial"/>
          <w:bCs/>
          <w:sz w:val="22"/>
          <w:szCs w:val="22"/>
        </w:rPr>
        <w:t xml:space="preserve">  Grade 6</w:t>
      </w:r>
    </w:p>
    <w:p w14:paraId="2EEFF0B6" w14:textId="4913D71C" w:rsidR="00D11FE3"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Kindergarten</w:t>
      </w:r>
      <w:r w:rsidRPr="00985257">
        <w:rPr>
          <w:rFonts w:cs="Arial"/>
          <w:bCs/>
          <w:sz w:val="22"/>
          <w:szCs w:val="22"/>
        </w:rPr>
        <w:tab/>
      </w:r>
      <w:r w:rsidRPr="00985257">
        <w:rPr>
          <w:rFonts w:cs="Arial"/>
          <w:bCs/>
          <w:sz w:val="22"/>
          <w:szCs w:val="22"/>
        </w:rPr>
        <w:sym w:font="Wingdings" w:char="F0A1"/>
      </w:r>
      <w:r w:rsidRPr="00985257">
        <w:rPr>
          <w:rFonts w:cs="Arial"/>
          <w:bCs/>
          <w:sz w:val="22"/>
          <w:szCs w:val="22"/>
        </w:rPr>
        <w:t xml:space="preserve">  Grade 7</w:t>
      </w:r>
    </w:p>
    <w:p w14:paraId="7B2344FC" w14:textId="1930225F" w:rsidR="00D11FE3"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Grade 1</w:t>
      </w:r>
      <w:r w:rsidRPr="00985257">
        <w:rPr>
          <w:rFonts w:cs="Arial"/>
          <w:bCs/>
          <w:sz w:val="22"/>
          <w:szCs w:val="22"/>
        </w:rPr>
        <w:tab/>
      </w:r>
      <w:r w:rsidR="00B043E7" w:rsidRPr="00985257">
        <w:rPr>
          <w:rFonts w:cs="Arial"/>
          <w:bCs/>
          <w:sz w:val="22"/>
          <w:szCs w:val="22"/>
        </w:rPr>
        <w:sym w:font="Wingdings" w:char="F0A1"/>
      </w:r>
      <w:r w:rsidR="00B043E7" w:rsidRPr="00985257">
        <w:rPr>
          <w:rFonts w:cs="Arial"/>
          <w:bCs/>
          <w:sz w:val="22"/>
          <w:szCs w:val="22"/>
        </w:rPr>
        <w:t xml:space="preserve">  Grade 8</w:t>
      </w:r>
    </w:p>
    <w:p w14:paraId="23BAE768" w14:textId="66A34EC8" w:rsidR="002F4B7B"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Grade 2</w:t>
      </w:r>
      <w:r w:rsidR="00B043E7" w:rsidRPr="00985257">
        <w:rPr>
          <w:rFonts w:cs="Arial"/>
          <w:bCs/>
          <w:sz w:val="22"/>
          <w:szCs w:val="22"/>
        </w:rPr>
        <w:tab/>
      </w:r>
      <w:r w:rsidR="00B043E7" w:rsidRPr="00985257">
        <w:rPr>
          <w:rFonts w:cs="Arial"/>
          <w:bCs/>
          <w:sz w:val="22"/>
          <w:szCs w:val="22"/>
        </w:rPr>
        <w:sym w:font="Wingdings" w:char="F0A1"/>
      </w:r>
      <w:r w:rsidR="00B043E7" w:rsidRPr="00985257">
        <w:rPr>
          <w:rFonts w:cs="Arial"/>
          <w:bCs/>
          <w:sz w:val="22"/>
          <w:szCs w:val="22"/>
        </w:rPr>
        <w:t xml:space="preserve">  Grade 9</w:t>
      </w:r>
    </w:p>
    <w:p w14:paraId="649EAB6D" w14:textId="2212384F" w:rsidR="002F4B7B"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Grade 3</w:t>
      </w:r>
      <w:r w:rsidR="009A462C" w:rsidRPr="00985257">
        <w:rPr>
          <w:rFonts w:cs="Arial"/>
          <w:bCs/>
          <w:sz w:val="22"/>
          <w:szCs w:val="22"/>
        </w:rPr>
        <w:tab/>
      </w:r>
      <w:r w:rsidR="009A462C" w:rsidRPr="00985257">
        <w:rPr>
          <w:rFonts w:cs="Arial"/>
          <w:bCs/>
          <w:sz w:val="22"/>
          <w:szCs w:val="22"/>
        </w:rPr>
        <w:sym w:font="Wingdings" w:char="F0A1"/>
      </w:r>
      <w:r w:rsidR="009A462C" w:rsidRPr="00985257">
        <w:rPr>
          <w:rFonts w:cs="Arial"/>
          <w:bCs/>
          <w:sz w:val="22"/>
          <w:szCs w:val="22"/>
        </w:rPr>
        <w:t xml:space="preserve">  Grade 10</w:t>
      </w:r>
    </w:p>
    <w:p w14:paraId="60561060" w14:textId="3006E686" w:rsidR="002F4B7B"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Grade 4</w:t>
      </w:r>
      <w:r w:rsidR="009A462C" w:rsidRPr="00985257">
        <w:rPr>
          <w:rFonts w:cs="Arial"/>
          <w:bCs/>
          <w:sz w:val="22"/>
          <w:szCs w:val="22"/>
        </w:rPr>
        <w:tab/>
      </w:r>
      <w:r w:rsidR="009A462C" w:rsidRPr="00985257">
        <w:rPr>
          <w:rFonts w:cs="Arial"/>
          <w:bCs/>
          <w:sz w:val="22"/>
          <w:szCs w:val="22"/>
        </w:rPr>
        <w:sym w:font="Wingdings" w:char="F0A1"/>
      </w:r>
      <w:r w:rsidR="009A462C" w:rsidRPr="00985257">
        <w:rPr>
          <w:rFonts w:cs="Arial"/>
          <w:bCs/>
          <w:sz w:val="22"/>
          <w:szCs w:val="22"/>
        </w:rPr>
        <w:t xml:space="preserve">  Grade 11</w:t>
      </w:r>
    </w:p>
    <w:p w14:paraId="43A20016" w14:textId="13C66286" w:rsidR="002F4B7B" w:rsidRPr="00985257" w:rsidRDefault="002F4B7B" w:rsidP="004D60FB">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Grade 5</w:t>
      </w:r>
      <w:r w:rsidR="009A462C" w:rsidRPr="00985257">
        <w:rPr>
          <w:rFonts w:cs="Arial"/>
          <w:bCs/>
          <w:sz w:val="22"/>
          <w:szCs w:val="22"/>
        </w:rPr>
        <w:tab/>
      </w:r>
      <w:r w:rsidR="009A462C" w:rsidRPr="00985257">
        <w:rPr>
          <w:rFonts w:cs="Arial"/>
          <w:bCs/>
          <w:sz w:val="22"/>
          <w:szCs w:val="22"/>
        </w:rPr>
        <w:sym w:font="Wingdings" w:char="F0A1"/>
      </w:r>
      <w:r w:rsidR="009A462C" w:rsidRPr="00985257">
        <w:rPr>
          <w:rFonts w:cs="Arial"/>
          <w:bCs/>
          <w:sz w:val="22"/>
          <w:szCs w:val="22"/>
        </w:rPr>
        <w:t xml:space="preserve">  Grade 12</w:t>
      </w:r>
    </w:p>
    <w:p w14:paraId="7E91AEC4" w14:textId="17D036B2" w:rsidR="00404BA6" w:rsidRPr="00985257" w:rsidRDefault="00404BA6" w:rsidP="00200BB7">
      <w:pPr>
        <w:spacing w:before="240" w:after="120"/>
        <w:rPr>
          <w:rFonts w:cs="Arial"/>
          <w:b/>
          <w:sz w:val="22"/>
          <w:szCs w:val="22"/>
        </w:rPr>
      </w:pPr>
      <w:r w:rsidRPr="00985257">
        <w:rPr>
          <w:rFonts w:cs="Arial"/>
          <w:b/>
          <w:sz w:val="22"/>
          <w:szCs w:val="22"/>
        </w:rPr>
        <w:t>*</w:t>
      </w:r>
      <w:r w:rsidR="00841040" w:rsidRPr="00985257">
        <w:rPr>
          <w:rFonts w:cs="Arial"/>
          <w:b/>
          <w:sz w:val="22"/>
          <w:szCs w:val="22"/>
        </w:rPr>
        <w:t>Sex</w:t>
      </w:r>
      <w:r w:rsidRPr="00985257">
        <w:rPr>
          <w:rFonts w:cs="Arial"/>
          <w:b/>
          <w:sz w:val="22"/>
          <w:szCs w:val="22"/>
        </w:rPr>
        <w:t>:</w:t>
      </w:r>
    </w:p>
    <w:p w14:paraId="1465AD6E" w14:textId="3CBE58DD" w:rsidR="009A462C" w:rsidRPr="00985257" w:rsidRDefault="009A462C" w:rsidP="00031C29">
      <w:pPr>
        <w:tabs>
          <w:tab w:val="left" w:pos="171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Female</w:t>
      </w:r>
      <w:r w:rsidRPr="00985257">
        <w:rPr>
          <w:rFonts w:cs="Arial"/>
          <w:bCs/>
          <w:sz w:val="22"/>
          <w:szCs w:val="22"/>
        </w:rPr>
        <w:tab/>
      </w:r>
      <w:r w:rsidRPr="00985257">
        <w:rPr>
          <w:rFonts w:cs="Arial"/>
          <w:bCs/>
          <w:sz w:val="22"/>
          <w:szCs w:val="22"/>
        </w:rPr>
        <w:sym w:font="Wingdings" w:char="F0A1"/>
      </w:r>
      <w:r w:rsidRPr="00985257">
        <w:rPr>
          <w:rFonts w:cs="Arial"/>
          <w:bCs/>
          <w:sz w:val="22"/>
          <w:szCs w:val="22"/>
        </w:rPr>
        <w:t xml:space="preserve">  Male</w:t>
      </w:r>
    </w:p>
    <w:p w14:paraId="4293AD49" w14:textId="17C3EF3C" w:rsidR="00EA09C7" w:rsidRPr="00985257" w:rsidRDefault="00EA09C7" w:rsidP="00200BB7">
      <w:pPr>
        <w:spacing w:before="240" w:after="120"/>
        <w:rPr>
          <w:b/>
          <w:sz w:val="22"/>
          <w:szCs w:val="22"/>
        </w:rPr>
      </w:pPr>
      <w:r w:rsidRPr="00985257">
        <w:rPr>
          <w:b/>
          <w:sz w:val="22"/>
          <w:szCs w:val="22"/>
        </w:rPr>
        <w:t>*Race</w:t>
      </w:r>
      <w:r w:rsidR="008B5330">
        <w:rPr>
          <w:b/>
          <w:sz w:val="22"/>
          <w:szCs w:val="22"/>
        </w:rPr>
        <w:t>/Ethnicity</w:t>
      </w:r>
      <w:r w:rsidRPr="00985257">
        <w:rPr>
          <w:b/>
          <w:sz w:val="22"/>
          <w:szCs w:val="22"/>
        </w:rPr>
        <w:t>:</w:t>
      </w:r>
    </w:p>
    <w:p w14:paraId="0CCE2112" w14:textId="77777777"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bookmarkStart w:id="0" w:name="_Hlk194593373"/>
      <w:r w:rsidRPr="00985257">
        <w:rPr>
          <w:rFonts w:eastAsia="Arial" w:cs="Arial"/>
          <w:sz w:val="22"/>
          <w:szCs w:val="22"/>
        </w:rPr>
        <w:t>American Indian or Alaskan Native</w:t>
      </w:r>
    </w:p>
    <w:p w14:paraId="5AD775F8" w14:textId="3A5FD153"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Asian</w:t>
      </w:r>
      <w:bookmarkEnd w:id="0"/>
    </w:p>
    <w:p w14:paraId="16D5A169" w14:textId="77777777"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Black or African American</w:t>
      </w:r>
    </w:p>
    <w:p w14:paraId="5A5DB046" w14:textId="06361878" w:rsidR="00F95D6A" w:rsidRPr="00985257" w:rsidRDefault="00B04B04"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cs="Arial"/>
          <w:bCs/>
          <w:sz w:val="22"/>
          <w:szCs w:val="22"/>
        </w:rPr>
        <w:t>Hispanic or Latino</w:t>
      </w:r>
    </w:p>
    <w:p w14:paraId="1C9DE55B" w14:textId="77777777"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Multiracial</w:t>
      </w:r>
    </w:p>
    <w:p w14:paraId="70748DFA" w14:textId="77777777"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Native Hawaiian or Other Pacific Islander</w:t>
      </w:r>
    </w:p>
    <w:p w14:paraId="42779952" w14:textId="77777777" w:rsidR="00404BA6" w:rsidRPr="00985257" w:rsidRDefault="00404BA6" w:rsidP="00BF0FD5">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White</w:t>
      </w:r>
    </w:p>
    <w:p w14:paraId="1BD1886F" w14:textId="1C669C23" w:rsidR="00953283" w:rsidRPr="00985257" w:rsidRDefault="00EE6C9D" w:rsidP="00D6660D">
      <w:pPr>
        <w:spacing w:before="240" w:after="120"/>
        <w:rPr>
          <w:rFonts w:cs="Arial"/>
          <w:sz w:val="22"/>
          <w:szCs w:val="22"/>
        </w:rPr>
      </w:pPr>
      <w:r w:rsidRPr="00985257">
        <w:rPr>
          <w:rFonts w:cs="Arial"/>
          <w:b/>
          <w:sz w:val="22"/>
          <w:szCs w:val="22"/>
        </w:rPr>
        <w:t>*</w:t>
      </w:r>
      <w:r w:rsidR="00BA70B1" w:rsidRPr="00985257">
        <w:rPr>
          <w:rFonts w:cs="Arial"/>
          <w:b/>
          <w:sz w:val="22"/>
          <w:szCs w:val="22"/>
        </w:rPr>
        <w:t>Primary Exceptionality</w:t>
      </w:r>
      <w:r w:rsidR="00AC1680" w:rsidRPr="00985257">
        <w:rPr>
          <w:rFonts w:cs="Arial"/>
          <w:b/>
          <w:sz w:val="22"/>
          <w:szCs w:val="22"/>
        </w:rPr>
        <w:t>:</w:t>
      </w:r>
    </w:p>
    <w:p w14:paraId="69674E80" w14:textId="77777777" w:rsidR="00D430AB" w:rsidRDefault="00D430AB" w:rsidP="00D6660D">
      <w:pPr>
        <w:widowControl w:val="0"/>
        <w:numPr>
          <w:ilvl w:val="0"/>
          <w:numId w:val="15"/>
        </w:numPr>
        <w:tabs>
          <w:tab w:val="left" w:pos="360"/>
        </w:tabs>
        <w:autoSpaceDE w:val="0"/>
        <w:autoSpaceDN w:val="0"/>
        <w:spacing w:before="60" w:after="60"/>
        <w:ind w:left="0" w:firstLine="0"/>
        <w:rPr>
          <w:rFonts w:eastAsia="Arial" w:cs="Arial"/>
          <w:sz w:val="22"/>
          <w:szCs w:val="22"/>
        </w:rPr>
        <w:sectPr w:rsidR="00D430AB" w:rsidSect="00584D8C">
          <w:headerReference w:type="default" r:id="rId13"/>
          <w:footerReference w:type="default" r:id="rId14"/>
          <w:footerReference w:type="first" r:id="rId15"/>
          <w:type w:val="continuous"/>
          <w:pgSz w:w="12240" w:h="15840" w:code="1"/>
          <w:pgMar w:top="1440" w:right="1800" w:bottom="1440" w:left="1800" w:header="720" w:footer="720" w:gutter="0"/>
          <w:cols w:space="720"/>
          <w:titlePg/>
          <w:docGrid w:linePitch="360"/>
        </w:sectPr>
      </w:pPr>
    </w:p>
    <w:p w14:paraId="2462876F" w14:textId="3A1EDA9B" w:rsidR="00D6660D" w:rsidRPr="00985257" w:rsidRDefault="009347C3"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Section 504 Only</w:t>
      </w:r>
    </w:p>
    <w:p w14:paraId="72F281FE" w14:textId="6B194A95" w:rsidR="00D6660D" w:rsidRPr="00985257" w:rsidRDefault="00EF510E"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Autism Spectrum Disorder</w:t>
      </w:r>
    </w:p>
    <w:p w14:paraId="5C71D0DA" w14:textId="5645A900" w:rsidR="00D6660D" w:rsidRPr="00985257" w:rsidRDefault="00CF5D73"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Deaf or Hard of Hearing</w:t>
      </w:r>
    </w:p>
    <w:p w14:paraId="15662479" w14:textId="61CF07B1" w:rsidR="00D6660D" w:rsidRPr="00985257" w:rsidRDefault="006246B4"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Developmentally Delayed</w:t>
      </w:r>
    </w:p>
    <w:p w14:paraId="0A91F14E" w14:textId="228FD84E" w:rsidR="00D6660D" w:rsidRPr="00985257" w:rsidRDefault="00600BBF"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Dual Sensory Impaired</w:t>
      </w:r>
    </w:p>
    <w:p w14:paraId="1BE2EB6B" w14:textId="230D5E1A" w:rsidR="00D6660D" w:rsidRPr="00985257" w:rsidRDefault="00115DD6"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Emotional/Behavioral Disability</w:t>
      </w:r>
    </w:p>
    <w:p w14:paraId="06AF16F4" w14:textId="48091BAC" w:rsidR="00D6660D" w:rsidRPr="00985257" w:rsidRDefault="00CB57DB"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Hospital/Homebound</w:t>
      </w:r>
    </w:p>
    <w:p w14:paraId="0610335C" w14:textId="65C62FCC" w:rsidR="00D6660D" w:rsidRPr="00985257" w:rsidRDefault="00334A15"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Intellectual Disability</w:t>
      </w:r>
    </w:p>
    <w:p w14:paraId="368F040C" w14:textId="36123F1E" w:rsidR="00D6660D" w:rsidRPr="00985257" w:rsidRDefault="00BE44CA"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Language Impaired</w:t>
      </w:r>
    </w:p>
    <w:p w14:paraId="279B1FF8" w14:textId="1F3B737F" w:rsidR="00D6660D" w:rsidRPr="00985257" w:rsidRDefault="00A9066A"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Orthopedically Impaired</w:t>
      </w:r>
    </w:p>
    <w:p w14:paraId="05263E3F" w14:textId="236823B6" w:rsidR="00D6660D" w:rsidRPr="00985257" w:rsidRDefault="004876ED"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Other Health Impaired</w:t>
      </w:r>
    </w:p>
    <w:p w14:paraId="272E9F80" w14:textId="57046806" w:rsidR="00D6660D" w:rsidRPr="00985257" w:rsidRDefault="00E86BC5" w:rsidP="00D6660D">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Specific Learning Disability</w:t>
      </w:r>
    </w:p>
    <w:p w14:paraId="1442B543" w14:textId="2DCB4429" w:rsidR="00BD51C4" w:rsidRPr="00985257" w:rsidRDefault="00A23CDE" w:rsidP="00BD51C4">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Speech Impaired</w:t>
      </w:r>
    </w:p>
    <w:p w14:paraId="5E3092E5" w14:textId="4C029843" w:rsidR="00BD51C4" w:rsidRPr="00985257" w:rsidRDefault="00F550C6" w:rsidP="00BD51C4">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Traumatic Brain Injury</w:t>
      </w:r>
    </w:p>
    <w:p w14:paraId="088046F1" w14:textId="09379877" w:rsidR="00BD51C4" w:rsidRPr="00985257" w:rsidRDefault="00DA46B6" w:rsidP="00BD51C4">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Visually Impaired</w:t>
      </w:r>
    </w:p>
    <w:p w14:paraId="53F36537" w14:textId="62F24E60" w:rsidR="00BD51C4" w:rsidRPr="00985257" w:rsidRDefault="00AB4A41" w:rsidP="009B4972">
      <w:pPr>
        <w:widowControl w:val="0"/>
        <w:numPr>
          <w:ilvl w:val="0"/>
          <w:numId w:val="15"/>
        </w:numPr>
        <w:tabs>
          <w:tab w:val="left" w:pos="360"/>
        </w:tabs>
        <w:autoSpaceDE w:val="0"/>
        <w:autoSpaceDN w:val="0"/>
        <w:spacing w:before="60" w:after="60"/>
        <w:ind w:left="0" w:firstLine="0"/>
        <w:rPr>
          <w:rFonts w:eastAsia="Arial" w:cs="Arial"/>
          <w:sz w:val="22"/>
          <w:szCs w:val="22"/>
        </w:rPr>
      </w:pPr>
      <w:r w:rsidRPr="00985257">
        <w:rPr>
          <w:rFonts w:eastAsia="Arial" w:cs="Arial"/>
          <w:sz w:val="22"/>
          <w:szCs w:val="22"/>
        </w:rPr>
        <w:t>Not Applicable</w:t>
      </w:r>
    </w:p>
    <w:p w14:paraId="3B3B6D2D" w14:textId="77777777" w:rsidR="00D430AB" w:rsidRDefault="00D430AB" w:rsidP="00184A71">
      <w:pPr>
        <w:tabs>
          <w:tab w:val="left" w:pos="1980"/>
        </w:tabs>
        <w:spacing w:before="240"/>
        <w:ind w:left="3600" w:hanging="3600"/>
        <w:rPr>
          <w:rFonts w:cs="Arial"/>
          <w:b/>
          <w:sz w:val="22"/>
          <w:szCs w:val="22"/>
        </w:rPr>
        <w:sectPr w:rsidR="00D430AB" w:rsidSect="00D430AB">
          <w:type w:val="continuous"/>
          <w:pgSz w:w="12240" w:h="15840" w:code="1"/>
          <w:pgMar w:top="1440" w:right="1800" w:bottom="1440" w:left="1800" w:header="1440" w:footer="1440" w:gutter="0"/>
          <w:cols w:num="2" w:space="720"/>
          <w:titlePg/>
          <w:docGrid w:linePitch="360"/>
        </w:sectPr>
      </w:pPr>
    </w:p>
    <w:p w14:paraId="5BDB9D9C" w14:textId="241EF000" w:rsidR="00BA70B1" w:rsidRPr="00985257" w:rsidRDefault="00EE6C9D" w:rsidP="00184A71">
      <w:pPr>
        <w:tabs>
          <w:tab w:val="left" w:pos="1980"/>
        </w:tabs>
        <w:spacing w:before="240"/>
        <w:ind w:left="3600" w:hanging="3600"/>
        <w:rPr>
          <w:rFonts w:cs="Arial"/>
          <w:sz w:val="22"/>
          <w:szCs w:val="22"/>
        </w:rPr>
      </w:pPr>
      <w:r w:rsidRPr="00985257">
        <w:rPr>
          <w:rFonts w:cs="Arial"/>
          <w:b/>
          <w:sz w:val="22"/>
          <w:szCs w:val="22"/>
        </w:rPr>
        <w:t>*</w:t>
      </w:r>
      <w:r w:rsidR="00B517D5">
        <w:rPr>
          <w:rFonts w:cs="Arial"/>
          <w:b/>
          <w:sz w:val="22"/>
          <w:szCs w:val="22"/>
        </w:rPr>
        <w:t>Location</w:t>
      </w:r>
      <w:r w:rsidR="00BA70B1" w:rsidRPr="00985257">
        <w:rPr>
          <w:rFonts w:cs="Arial"/>
          <w:b/>
          <w:sz w:val="22"/>
          <w:szCs w:val="22"/>
        </w:rPr>
        <w:t xml:space="preserve"> of Incident</w:t>
      </w:r>
      <w:r w:rsidR="00AC1680" w:rsidRPr="00985257">
        <w:rPr>
          <w:rFonts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40A982D1" w14:textId="77777777" w:rsidTr="00C6623E">
        <w:trPr>
          <w:trHeight w:val="210"/>
        </w:trPr>
        <w:tc>
          <w:tcPr>
            <w:tcW w:w="4365" w:type="dxa"/>
            <w:tcMar>
              <w:top w:w="43" w:type="dxa"/>
              <w:bottom w:w="43" w:type="dxa"/>
            </w:tcMar>
          </w:tcPr>
          <w:p w14:paraId="133A5A5E" w14:textId="77777777" w:rsidR="00BA70B1" w:rsidRPr="00985257" w:rsidRDefault="00BA70B1" w:rsidP="00C6623E">
            <w:pPr>
              <w:pStyle w:val="TableText"/>
              <w:spacing w:before="20" w:after="60"/>
              <w:rPr>
                <w:rFonts w:cs="Arial"/>
                <w:sz w:val="22"/>
                <w:szCs w:val="22"/>
              </w:rPr>
            </w:pPr>
          </w:p>
        </w:tc>
      </w:tr>
    </w:tbl>
    <w:p w14:paraId="26FA2293" w14:textId="77777777" w:rsidR="009231FD" w:rsidRDefault="009231FD" w:rsidP="00F9488A">
      <w:pPr>
        <w:tabs>
          <w:tab w:val="left" w:pos="1980"/>
        </w:tabs>
        <w:spacing w:before="120"/>
        <w:rPr>
          <w:rFonts w:cs="Arial"/>
          <w:b/>
          <w:sz w:val="22"/>
          <w:szCs w:val="22"/>
        </w:rPr>
      </w:pPr>
      <w:r>
        <w:rPr>
          <w:rFonts w:cs="Arial"/>
          <w:b/>
          <w:sz w:val="22"/>
          <w:szCs w:val="22"/>
        </w:rPr>
        <w:br w:type="page"/>
      </w:r>
    </w:p>
    <w:p w14:paraId="420C6E62" w14:textId="2E810719" w:rsidR="00BA70B1" w:rsidRPr="00985257" w:rsidRDefault="00EE6C9D" w:rsidP="00F9488A">
      <w:pPr>
        <w:tabs>
          <w:tab w:val="left" w:pos="1980"/>
        </w:tabs>
        <w:spacing w:before="120"/>
        <w:rPr>
          <w:rFonts w:cs="Arial"/>
          <w:sz w:val="22"/>
          <w:szCs w:val="22"/>
        </w:rPr>
      </w:pPr>
      <w:r w:rsidRPr="00985257">
        <w:rPr>
          <w:rFonts w:cs="Arial"/>
          <w:b/>
          <w:sz w:val="22"/>
          <w:szCs w:val="22"/>
        </w:rPr>
        <w:t>*</w:t>
      </w:r>
      <w:r w:rsidR="00B517D5" w:rsidRPr="00B517D5">
        <w:rPr>
          <w:rFonts w:cs="Arial"/>
          <w:b/>
          <w:sz w:val="22"/>
          <w:szCs w:val="22"/>
        </w:rPr>
        <w:t xml:space="preserve"> </w:t>
      </w:r>
      <w:r w:rsidR="00B517D5" w:rsidRPr="00985257">
        <w:rPr>
          <w:rFonts w:cs="Arial"/>
          <w:b/>
          <w:sz w:val="22"/>
          <w:szCs w:val="22"/>
        </w:rPr>
        <w:t>Date of Incident: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238FB931" w14:textId="77777777" w:rsidTr="00C6623E">
        <w:trPr>
          <w:trHeight w:val="210"/>
        </w:trPr>
        <w:tc>
          <w:tcPr>
            <w:tcW w:w="4365" w:type="dxa"/>
            <w:tcMar>
              <w:top w:w="43" w:type="dxa"/>
              <w:bottom w:w="43" w:type="dxa"/>
            </w:tcMar>
          </w:tcPr>
          <w:p w14:paraId="71F37300" w14:textId="77777777" w:rsidR="00BA70B1" w:rsidRPr="00985257" w:rsidRDefault="00BA70B1" w:rsidP="00C6623E">
            <w:pPr>
              <w:pStyle w:val="TableText"/>
              <w:spacing w:before="20" w:after="60"/>
              <w:rPr>
                <w:rFonts w:cs="Arial"/>
                <w:sz w:val="22"/>
                <w:szCs w:val="22"/>
              </w:rPr>
            </w:pPr>
          </w:p>
        </w:tc>
      </w:tr>
    </w:tbl>
    <w:p w14:paraId="6220F174" w14:textId="6FA95901" w:rsidR="00E565D3" w:rsidRPr="00985257" w:rsidRDefault="002A5028" w:rsidP="00F27130">
      <w:pPr>
        <w:tabs>
          <w:tab w:val="left" w:pos="1980"/>
        </w:tabs>
        <w:spacing w:before="120"/>
        <w:jc w:val="both"/>
        <w:rPr>
          <w:rFonts w:cs="Arial"/>
          <w:bCs/>
          <w:sz w:val="22"/>
          <w:szCs w:val="22"/>
        </w:rPr>
      </w:pPr>
      <w:r>
        <w:rPr>
          <w:rFonts w:cs="Arial"/>
          <w:bCs/>
          <w:sz w:val="22"/>
          <w:szCs w:val="22"/>
        </w:rPr>
        <w:t>A</w:t>
      </w:r>
      <w:r w:rsidRPr="002A5028">
        <w:rPr>
          <w:rFonts w:cs="Arial"/>
          <w:bCs/>
          <w:sz w:val="22"/>
          <w:szCs w:val="22"/>
        </w:rPr>
        <w:t xml:space="preserve">ll public schools, including charter schools, are to make a reasonable attempt to notify the parent of a minor student before that student is removed from school, school transportation or a school-sponsored activity for an involuntary mental health examination. </w:t>
      </w:r>
      <w:r w:rsidR="000F6A3B" w:rsidRPr="000F6A3B">
        <w:rPr>
          <w:rFonts w:cs="Arial"/>
          <w:bCs/>
          <w:sz w:val="22"/>
          <w:szCs w:val="22"/>
        </w:rPr>
        <w:t>(s. 1002.20(3)(l)</w:t>
      </w:r>
      <w:r w:rsidR="000F6A3B">
        <w:rPr>
          <w:rFonts w:cs="Arial"/>
          <w:bCs/>
          <w:sz w:val="22"/>
          <w:szCs w:val="22"/>
        </w:rPr>
        <w:t>1</w:t>
      </w:r>
      <w:r w:rsidR="000F6A3B" w:rsidRPr="000F6A3B">
        <w:rPr>
          <w:rFonts w:cs="Arial"/>
          <w:bCs/>
          <w:sz w:val="22"/>
          <w:szCs w:val="22"/>
        </w:rPr>
        <w:t>., F.S.)</w:t>
      </w:r>
    </w:p>
    <w:p w14:paraId="057B7F08" w14:textId="2CD6BBEF" w:rsidR="00B8037C" w:rsidRPr="00985257" w:rsidRDefault="00B8037C" w:rsidP="00410F0D">
      <w:pPr>
        <w:tabs>
          <w:tab w:val="left" w:pos="1980"/>
        </w:tabs>
        <w:spacing w:before="240" w:after="120"/>
        <w:jc w:val="both"/>
        <w:rPr>
          <w:rFonts w:cs="Arial"/>
          <w:b/>
          <w:sz w:val="22"/>
          <w:szCs w:val="22"/>
        </w:rPr>
      </w:pPr>
      <w:r w:rsidRPr="00985257">
        <w:rPr>
          <w:rFonts w:cs="Arial"/>
          <w:b/>
          <w:sz w:val="22"/>
          <w:szCs w:val="22"/>
        </w:rPr>
        <w:t>Parent or Guardian Notification</w:t>
      </w:r>
      <w:r w:rsidR="00410F0D" w:rsidRPr="00985257">
        <w:rPr>
          <w:rFonts w:cs="Arial"/>
          <w:b/>
          <w:sz w:val="22"/>
          <w:szCs w:val="22"/>
        </w:rPr>
        <w:t>:</w:t>
      </w:r>
    </w:p>
    <w:tbl>
      <w:tblPr>
        <w:tblStyle w:val="TableGrid"/>
        <w:tblW w:w="0" w:type="auto"/>
        <w:tblLook w:val="04A0" w:firstRow="1" w:lastRow="0" w:firstColumn="1" w:lastColumn="0" w:noHBand="0" w:noVBand="1"/>
      </w:tblPr>
      <w:tblGrid>
        <w:gridCol w:w="1345"/>
        <w:gridCol w:w="1170"/>
        <w:gridCol w:w="1530"/>
        <w:gridCol w:w="2292"/>
        <w:gridCol w:w="2293"/>
      </w:tblGrid>
      <w:tr w:rsidR="00985257" w:rsidRPr="00985257" w14:paraId="74B7FBB0" w14:textId="77777777" w:rsidTr="001F5A09">
        <w:tc>
          <w:tcPr>
            <w:tcW w:w="1345" w:type="dxa"/>
            <w:vAlign w:val="center"/>
          </w:tcPr>
          <w:p w14:paraId="76485AFF" w14:textId="1B6A629D" w:rsidR="00C13288" w:rsidRPr="00985257" w:rsidRDefault="00C13288" w:rsidP="00410F0D">
            <w:pPr>
              <w:tabs>
                <w:tab w:val="left" w:pos="1980"/>
              </w:tabs>
              <w:spacing w:before="120"/>
              <w:jc w:val="center"/>
              <w:rPr>
                <w:rFonts w:cs="Arial"/>
                <w:b/>
                <w:sz w:val="22"/>
                <w:szCs w:val="22"/>
              </w:rPr>
            </w:pPr>
            <w:r w:rsidRPr="00985257">
              <w:rPr>
                <w:rFonts w:cs="Arial"/>
                <w:b/>
                <w:sz w:val="22"/>
                <w:szCs w:val="22"/>
              </w:rPr>
              <w:t>Date</w:t>
            </w:r>
          </w:p>
        </w:tc>
        <w:tc>
          <w:tcPr>
            <w:tcW w:w="1170" w:type="dxa"/>
            <w:vAlign w:val="center"/>
          </w:tcPr>
          <w:p w14:paraId="50D7CCAA" w14:textId="5E20C735" w:rsidR="00C13288" w:rsidRPr="00985257" w:rsidRDefault="00C13288" w:rsidP="00410F0D">
            <w:pPr>
              <w:tabs>
                <w:tab w:val="left" w:pos="1980"/>
              </w:tabs>
              <w:spacing w:before="120"/>
              <w:jc w:val="center"/>
              <w:rPr>
                <w:rFonts w:cs="Arial"/>
                <w:b/>
                <w:sz w:val="22"/>
                <w:szCs w:val="22"/>
              </w:rPr>
            </w:pPr>
            <w:r w:rsidRPr="00985257">
              <w:rPr>
                <w:rFonts w:cs="Arial"/>
                <w:b/>
                <w:sz w:val="22"/>
                <w:szCs w:val="22"/>
              </w:rPr>
              <w:t>Time</w:t>
            </w:r>
          </w:p>
        </w:tc>
        <w:tc>
          <w:tcPr>
            <w:tcW w:w="1530" w:type="dxa"/>
            <w:vAlign w:val="center"/>
          </w:tcPr>
          <w:p w14:paraId="01D3827C" w14:textId="26596560" w:rsidR="00C13288" w:rsidRPr="00985257" w:rsidRDefault="00C13288" w:rsidP="00410F0D">
            <w:pPr>
              <w:tabs>
                <w:tab w:val="left" w:pos="1980"/>
              </w:tabs>
              <w:spacing w:before="120"/>
              <w:jc w:val="center"/>
              <w:rPr>
                <w:rFonts w:cs="Arial"/>
                <w:b/>
                <w:sz w:val="22"/>
                <w:szCs w:val="22"/>
              </w:rPr>
            </w:pPr>
            <w:r w:rsidRPr="00985257">
              <w:rPr>
                <w:rFonts w:cs="Arial"/>
                <w:b/>
                <w:sz w:val="22"/>
                <w:szCs w:val="22"/>
              </w:rPr>
              <w:t>Method</w:t>
            </w:r>
          </w:p>
        </w:tc>
        <w:tc>
          <w:tcPr>
            <w:tcW w:w="2292" w:type="dxa"/>
            <w:vAlign w:val="center"/>
          </w:tcPr>
          <w:p w14:paraId="035814A8" w14:textId="77777777" w:rsidR="00C13288" w:rsidRPr="00985257" w:rsidRDefault="00C13288" w:rsidP="00410F0D">
            <w:pPr>
              <w:tabs>
                <w:tab w:val="left" w:pos="1980"/>
              </w:tabs>
              <w:spacing w:before="120"/>
              <w:jc w:val="center"/>
              <w:rPr>
                <w:rFonts w:cs="Arial"/>
                <w:b/>
                <w:sz w:val="22"/>
                <w:szCs w:val="22"/>
              </w:rPr>
            </w:pPr>
            <w:r w:rsidRPr="00985257">
              <w:rPr>
                <w:rFonts w:cs="Arial"/>
                <w:b/>
                <w:sz w:val="22"/>
                <w:szCs w:val="22"/>
              </w:rPr>
              <w:t>Contact</w:t>
            </w:r>
          </w:p>
        </w:tc>
        <w:tc>
          <w:tcPr>
            <w:tcW w:w="2293" w:type="dxa"/>
            <w:vAlign w:val="center"/>
          </w:tcPr>
          <w:p w14:paraId="2BB25D74" w14:textId="1C299C26" w:rsidR="00C13288" w:rsidRPr="00985257" w:rsidRDefault="00C13288" w:rsidP="00410F0D">
            <w:pPr>
              <w:tabs>
                <w:tab w:val="left" w:pos="1980"/>
              </w:tabs>
              <w:spacing w:before="120"/>
              <w:jc w:val="center"/>
              <w:rPr>
                <w:rFonts w:cs="Arial"/>
                <w:b/>
                <w:sz w:val="22"/>
                <w:szCs w:val="22"/>
              </w:rPr>
            </w:pPr>
            <w:r w:rsidRPr="00985257">
              <w:rPr>
                <w:rFonts w:cs="Arial"/>
                <w:b/>
                <w:sz w:val="22"/>
                <w:szCs w:val="22"/>
              </w:rPr>
              <w:t>Outcome</w:t>
            </w:r>
          </w:p>
        </w:tc>
      </w:tr>
      <w:tr w:rsidR="00985257" w:rsidRPr="00985257" w14:paraId="1F731058" w14:textId="77777777" w:rsidTr="00631C61">
        <w:tc>
          <w:tcPr>
            <w:tcW w:w="1345" w:type="dxa"/>
            <w:vAlign w:val="center"/>
          </w:tcPr>
          <w:p w14:paraId="513F72E4" w14:textId="77777777" w:rsidR="00410F0D" w:rsidRPr="00985257" w:rsidRDefault="00410F0D" w:rsidP="00410F0D">
            <w:pPr>
              <w:tabs>
                <w:tab w:val="left" w:pos="1980"/>
              </w:tabs>
              <w:spacing w:before="120"/>
              <w:jc w:val="center"/>
              <w:rPr>
                <w:rFonts w:cs="Arial"/>
                <w:bCs/>
                <w:sz w:val="22"/>
                <w:szCs w:val="22"/>
              </w:rPr>
            </w:pPr>
          </w:p>
        </w:tc>
        <w:tc>
          <w:tcPr>
            <w:tcW w:w="1170" w:type="dxa"/>
            <w:vAlign w:val="center"/>
          </w:tcPr>
          <w:p w14:paraId="0A277AA9" w14:textId="77777777" w:rsidR="00410F0D" w:rsidRPr="00985257" w:rsidRDefault="00410F0D" w:rsidP="00410F0D">
            <w:pPr>
              <w:tabs>
                <w:tab w:val="left" w:pos="1980"/>
              </w:tabs>
              <w:spacing w:before="120"/>
              <w:jc w:val="center"/>
              <w:rPr>
                <w:rFonts w:cs="Arial"/>
                <w:bCs/>
                <w:sz w:val="22"/>
                <w:szCs w:val="22"/>
              </w:rPr>
            </w:pPr>
          </w:p>
        </w:tc>
        <w:tc>
          <w:tcPr>
            <w:tcW w:w="1530" w:type="dxa"/>
            <w:vAlign w:val="center"/>
          </w:tcPr>
          <w:p w14:paraId="2799531A" w14:textId="1EEECBE4" w:rsidR="00410F0D" w:rsidRPr="00985257" w:rsidRDefault="00245FDC" w:rsidP="00410F0D">
            <w:pPr>
              <w:tabs>
                <w:tab w:val="left" w:pos="1980"/>
              </w:tabs>
              <w:spacing w:before="120"/>
              <w:jc w:val="center"/>
              <w:rPr>
                <w:rFonts w:cs="Arial"/>
                <w:bCs/>
                <w:sz w:val="22"/>
                <w:szCs w:val="22"/>
              </w:rPr>
            </w:pPr>
            <w:r w:rsidRPr="00985257">
              <w:rPr>
                <w:rFonts w:cs="Arial"/>
                <w:bCs/>
                <w:sz w:val="22"/>
                <w:szCs w:val="22"/>
              </w:rPr>
              <w:t>Writing</w:t>
            </w:r>
          </w:p>
        </w:tc>
        <w:tc>
          <w:tcPr>
            <w:tcW w:w="2292" w:type="dxa"/>
            <w:vAlign w:val="center"/>
          </w:tcPr>
          <w:p w14:paraId="4015DEA4" w14:textId="77777777" w:rsidR="00410F0D" w:rsidRPr="00985257" w:rsidRDefault="00410F0D" w:rsidP="00410F0D">
            <w:pPr>
              <w:tabs>
                <w:tab w:val="left" w:pos="1980"/>
              </w:tabs>
              <w:spacing w:before="120"/>
              <w:jc w:val="center"/>
              <w:rPr>
                <w:rFonts w:cs="Arial"/>
                <w:bCs/>
                <w:sz w:val="22"/>
                <w:szCs w:val="22"/>
              </w:rPr>
            </w:pPr>
          </w:p>
        </w:tc>
        <w:tc>
          <w:tcPr>
            <w:tcW w:w="2293" w:type="dxa"/>
            <w:vAlign w:val="center"/>
          </w:tcPr>
          <w:p w14:paraId="220B1D62" w14:textId="77777777" w:rsidR="00410F0D" w:rsidRPr="00985257" w:rsidRDefault="00410F0D" w:rsidP="00410F0D">
            <w:pPr>
              <w:tabs>
                <w:tab w:val="left" w:pos="1980"/>
              </w:tabs>
              <w:spacing w:before="120"/>
              <w:jc w:val="center"/>
              <w:rPr>
                <w:rFonts w:cs="Arial"/>
                <w:bCs/>
                <w:sz w:val="22"/>
                <w:szCs w:val="22"/>
              </w:rPr>
            </w:pPr>
          </w:p>
        </w:tc>
      </w:tr>
      <w:tr w:rsidR="00985257" w:rsidRPr="00985257" w14:paraId="677E80E6" w14:textId="77777777" w:rsidTr="00631C61">
        <w:tc>
          <w:tcPr>
            <w:tcW w:w="1345" w:type="dxa"/>
            <w:vAlign w:val="center"/>
          </w:tcPr>
          <w:p w14:paraId="1C46CE59" w14:textId="77777777" w:rsidR="00410F0D" w:rsidRPr="00985257" w:rsidRDefault="00410F0D" w:rsidP="00410F0D">
            <w:pPr>
              <w:tabs>
                <w:tab w:val="left" w:pos="1980"/>
              </w:tabs>
              <w:spacing w:before="120"/>
              <w:jc w:val="center"/>
              <w:rPr>
                <w:rFonts w:cs="Arial"/>
                <w:bCs/>
                <w:sz w:val="22"/>
                <w:szCs w:val="22"/>
              </w:rPr>
            </w:pPr>
          </w:p>
        </w:tc>
        <w:tc>
          <w:tcPr>
            <w:tcW w:w="1170" w:type="dxa"/>
            <w:vAlign w:val="center"/>
          </w:tcPr>
          <w:p w14:paraId="6366DFA8" w14:textId="77777777" w:rsidR="00410F0D" w:rsidRPr="00985257" w:rsidRDefault="00410F0D" w:rsidP="00410F0D">
            <w:pPr>
              <w:tabs>
                <w:tab w:val="left" w:pos="1980"/>
              </w:tabs>
              <w:spacing w:before="120"/>
              <w:jc w:val="center"/>
              <w:rPr>
                <w:rFonts w:cs="Arial"/>
                <w:bCs/>
                <w:sz w:val="22"/>
                <w:szCs w:val="22"/>
              </w:rPr>
            </w:pPr>
          </w:p>
        </w:tc>
        <w:tc>
          <w:tcPr>
            <w:tcW w:w="1530" w:type="dxa"/>
            <w:vAlign w:val="center"/>
          </w:tcPr>
          <w:p w14:paraId="7C9F1A20" w14:textId="77777777" w:rsidR="00410F0D" w:rsidRPr="00985257" w:rsidRDefault="00410F0D" w:rsidP="00410F0D">
            <w:pPr>
              <w:tabs>
                <w:tab w:val="left" w:pos="1980"/>
              </w:tabs>
              <w:spacing w:before="120"/>
              <w:jc w:val="center"/>
              <w:rPr>
                <w:rFonts w:cs="Arial"/>
                <w:bCs/>
                <w:sz w:val="22"/>
                <w:szCs w:val="22"/>
              </w:rPr>
            </w:pPr>
          </w:p>
        </w:tc>
        <w:tc>
          <w:tcPr>
            <w:tcW w:w="2292" w:type="dxa"/>
            <w:vAlign w:val="center"/>
          </w:tcPr>
          <w:p w14:paraId="7EBA459E" w14:textId="77777777" w:rsidR="00410F0D" w:rsidRPr="00985257" w:rsidRDefault="00410F0D" w:rsidP="00410F0D">
            <w:pPr>
              <w:tabs>
                <w:tab w:val="left" w:pos="1980"/>
              </w:tabs>
              <w:spacing w:before="120"/>
              <w:jc w:val="center"/>
              <w:rPr>
                <w:rFonts w:cs="Arial"/>
                <w:bCs/>
                <w:sz w:val="22"/>
                <w:szCs w:val="22"/>
              </w:rPr>
            </w:pPr>
          </w:p>
        </w:tc>
        <w:tc>
          <w:tcPr>
            <w:tcW w:w="2293" w:type="dxa"/>
            <w:vAlign w:val="center"/>
          </w:tcPr>
          <w:p w14:paraId="4B0DB250" w14:textId="77777777" w:rsidR="00410F0D" w:rsidRPr="00985257" w:rsidRDefault="00410F0D" w:rsidP="00410F0D">
            <w:pPr>
              <w:tabs>
                <w:tab w:val="left" w:pos="1980"/>
              </w:tabs>
              <w:spacing w:before="120"/>
              <w:jc w:val="center"/>
              <w:rPr>
                <w:rFonts w:cs="Arial"/>
                <w:bCs/>
                <w:sz w:val="22"/>
                <w:szCs w:val="22"/>
              </w:rPr>
            </w:pPr>
          </w:p>
        </w:tc>
      </w:tr>
      <w:tr w:rsidR="00985257" w:rsidRPr="00985257" w14:paraId="1F389F02" w14:textId="77777777" w:rsidTr="00631C61">
        <w:tc>
          <w:tcPr>
            <w:tcW w:w="1345" w:type="dxa"/>
            <w:vAlign w:val="center"/>
          </w:tcPr>
          <w:p w14:paraId="7B23EF96" w14:textId="77777777" w:rsidR="00410F0D" w:rsidRPr="00985257" w:rsidRDefault="00410F0D" w:rsidP="00410F0D">
            <w:pPr>
              <w:tabs>
                <w:tab w:val="left" w:pos="1980"/>
              </w:tabs>
              <w:spacing w:before="120"/>
              <w:jc w:val="center"/>
              <w:rPr>
                <w:rFonts w:cs="Arial"/>
                <w:bCs/>
                <w:sz w:val="22"/>
                <w:szCs w:val="22"/>
              </w:rPr>
            </w:pPr>
          </w:p>
        </w:tc>
        <w:tc>
          <w:tcPr>
            <w:tcW w:w="1170" w:type="dxa"/>
            <w:vAlign w:val="center"/>
          </w:tcPr>
          <w:p w14:paraId="2CAB4D3F" w14:textId="77777777" w:rsidR="00410F0D" w:rsidRPr="00985257" w:rsidRDefault="00410F0D" w:rsidP="00410F0D">
            <w:pPr>
              <w:tabs>
                <w:tab w:val="left" w:pos="1980"/>
              </w:tabs>
              <w:spacing w:before="120"/>
              <w:jc w:val="center"/>
              <w:rPr>
                <w:rFonts w:cs="Arial"/>
                <w:bCs/>
                <w:sz w:val="22"/>
                <w:szCs w:val="22"/>
              </w:rPr>
            </w:pPr>
          </w:p>
        </w:tc>
        <w:tc>
          <w:tcPr>
            <w:tcW w:w="1530" w:type="dxa"/>
            <w:vAlign w:val="center"/>
          </w:tcPr>
          <w:p w14:paraId="42BF3830" w14:textId="77777777" w:rsidR="00410F0D" w:rsidRPr="00985257" w:rsidRDefault="00410F0D" w:rsidP="00410F0D">
            <w:pPr>
              <w:tabs>
                <w:tab w:val="left" w:pos="1980"/>
              </w:tabs>
              <w:spacing w:before="120"/>
              <w:jc w:val="center"/>
              <w:rPr>
                <w:rFonts w:cs="Arial"/>
                <w:bCs/>
                <w:sz w:val="22"/>
                <w:szCs w:val="22"/>
              </w:rPr>
            </w:pPr>
          </w:p>
        </w:tc>
        <w:tc>
          <w:tcPr>
            <w:tcW w:w="2292" w:type="dxa"/>
            <w:vAlign w:val="center"/>
          </w:tcPr>
          <w:p w14:paraId="3CDB5C29" w14:textId="77777777" w:rsidR="00410F0D" w:rsidRPr="00985257" w:rsidRDefault="00410F0D" w:rsidP="00410F0D">
            <w:pPr>
              <w:tabs>
                <w:tab w:val="left" w:pos="1980"/>
              </w:tabs>
              <w:spacing w:before="120"/>
              <w:jc w:val="center"/>
              <w:rPr>
                <w:rFonts w:cs="Arial"/>
                <w:bCs/>
                <w:sz w:val="22"/>
                <w:szCs w:val="22"/>
              </w:rPr>
            </w:pPr>
          </w:p>
        </w:tc>
        <w:tc>
          <w:tcPr>
            <w:tcW w:w="2293" w:type="dxa"/>
            <w:vAlign w:val="center"/>
          </w:tcPr>
          <w:p w14:paraId="466B58C0" w14:textId="77777777" w:rsidR="00410F0D" w:rsidRPr="00985257" w:rsidRDefault="00410F0D" w:rsidP="00410F0D">
            <w:pPr>
              <w:tabs>
                <w:tab w:val="left" w:pos="1980"/>
              </w:tabs>
              <w:spacing w:before="120"/>
              <w:jc w:val="center"/>
              <w:rPr>
                <w:rFonts w:cs="Arial"/>
                <w:bCs/>
                <w:sz w:val="22"/>
                <w:szCs w:val="22"/>
              </w:rPr>
            </w:pPr>
          </w:p>
        </w:tc>
      </w:tr>
      <w:tr w:rsidR="00985257" w:rsidRPr="00985257" w14:paraId="62039506" w14:textId="77777777" w:rsidTr="00631C61">
        <w:tc>
          <w:tcPr>
            <w:tcW w:w="1345" w:type="dxa"/>
            <w:vAlign w:val="center"/>
          </w:tcPr>
          <w:p w14:paraId="5A38E0B9" w14:textId="77777777" w:rsidR="00410F0D" w:rsidRPr="00985257" w:rsidRDefault="00410F0D" w:rsidP="00410F0D">
            <w:pPr>
              <w:tabs>
                <w:tab w:val="left" w:pos="1980"/>
              </w:tabs>
              <w:spacing w:before="120"/>
              <w:jc w:val="center"/>
              <w:rPr>
                <w:rFonts w:cs="Arial"/>
                <w:bCs/>
                <w:sz w:val="22"/>
                <w:szCs w:val="22"/>
              </w:rPr>
            </w:pPr>
          </w:p>
        </w:tc>
        <w:tc>
          <w:tcPr>
            <w:tcW w:w="1170" w:type="dxa"/>
            <w:vAlign w:val="center"/>
          </w:tcPr>
          <w:p w14:paraId="5312009B" w14:textId="77777777" w:rsidR="00410F0D" w:rsidRPr="00985257" w:rsidRDefault="00410F0D" w:rsidP="00410F0D">
            <w:pPr>
              <w:tabs>
                <w:tab w:val="left" w:pos="1980"/>
              </w:tabs>
              <w:spacing w:before="120"/>
              <w:jc w:val="center"/>
              <w:rPr>
                <w:rFonts w:cs="Arial"/>
                <w:bCs/>
                <w:sz w:val="22"/>
                <w:szCs w:val="22"/>
              </w:rPr>
            </w:pPr>
          </w:p>
        </w:tc>
        <w:tc>
          <w:tcPr>
            <w:tcW w:w="1530" w:type="dxa"/>
            <w:vAlign w:val="center"/>
          </w:tcPr>
          <w:p w14:paraId="74AE2D9F" w14:textId="77777777" w:rsidR="00410F0D" w:rsidRPr="00985257" w:rsidRDefault="00410F0D" w:rsidP="00410F0D">
            <w:pPr>
              <w:tabs>
                <w:tab w:val="left" w:pos="1980"/>
              </w:tabs>
              <w:spacing w:before="120"/>
              <w:jc w:val="center"/>
              <w:rPr>
                <w:rFonts w:cs="Arial"/>
                <w:bCs/>
                <w:sz w:val="22"/>
                <w:szCs w:val="22"/>
              </w:rPr>
            </w:pPr>
          </w:p>
        </w:tc>
        <w:tc>
          <w:tcPr>
            <w:tcW w:w="2292" w:type="dxa"/>
            <w:vAlign w:val="center"/>
          </w:tcPr>
          <w:p w14:paraId="59191B81" w14:textId="77777777" w:rsidR="00410F0D" w:rsidRPr="00985257" w:rsidRDefault="00410F0D" w:rsidP="00410F0D">
            <w:pPr>
              <w:tabs>
                <w:tab w:val="left" w:pos="1980"/>
              </w:tabs>
              <w:spacing w:before="120"/>
              <w:jc w:val="center"/>
              <w:rPr>
                <w:rFonts w:cs="Arial"/>
                <w:bCs/>
                <w:sz w:val="22"/>
                <w:szCs w:val="22"/>
              </w:rPr>
            </w:pPr>
          </w:p>
        </w:tc>
        <w:tc>
          <w:tcPr>
            <w:tcW w:w="2293" w:type="dxa"/>
            <w:vAlign w:val="center"/>
          </w:tcPr>
          <w:p w14:paraId="33410FB0" w14:textId="77777777" w:rsidR="00410F0D" w:rsidRPr="00985257" w:rsidRDefault="00410F0D" w:rsidP="00410F0D">
            <w:pPr>
              <w:tabs>
                <w:tab w:val="left" w:pos="1980"/>
              </w:tabs>
              <w:spacing w:before="120"/>
              <w:jc w:val="center"/>
              <w:rPr>
                <w:rFonts w:cs="Arial"/>
                <w:bCs/>
                <w:sz w:val="22"/>
                <w:szCs w:val="22"/>
              </w:rPr>
            </w:pPr>
          </w:p>
        </w:tc>
      </w:tr>
      <w:tr w:rsidR="00985257" w:rsidRPr="00985257" w14:paraId="2941A6B8" w14:textId="77777777" w:rsidTr="00631C61">
        <w:tc>
          <w:tcPr>
            <w:tcW w:w="1345" w:type="dxa"/>
            <w:vAlign w:val="center"/>
          </w:tcPr>
          <w:p w14:paraId="3E78E8F6" w14:textId="77777777" w:rsidR="00410F0D" w:rsidRPr="00985257" w:rsidRDefault="00410F0D" w:rsidP="00410F0D">
            <w:pPr>
              <w:tabs>
                <w:tab w:val="left" w:pos="1980"/>
              </w:tabs>
              <w:spacing w:before="120"/>
              <w:jc w:val="center"/>
              <w:rPr>
                <w:rFonts w:cs="Arial"/>
                <w:bCs/>
                <w:sz w:val="22"/>
                <w:szCs w:val="22"/>
              </w:rPr>
            </w:pPr>
          </w:p>
        </w:tc>
        <w:tc>
          <w:tcPr>
            <w:tcW w:w="1170" w:type="dxa"/>
            <w:vAlign w:val="center"/>
          </w:tcPr>
          <w:p w14:paraId="3F8E00C8" w14:textId="77777777" w:rsidR="00410F0D" w:rsidRPr="00985257" w:rsidRDefault="00410F0D" w:rsidP="00410F0D">
            <w:pPr>
              <w:tabs>
                <w:tab w:val="left" w:pos="1980"/>
              </w:tabs>
              <w:spacing w:before="120"/>
              <w:jc w:val="center"/>
              <w:rPr>
                <w:rFonts w:cs="Arial"/>
                <w:bCs/>
                <w:sz w:val="22"/>
                <w:szCs w:val="22"/>
              </w:rPr>
            </w:pPr>
          </w:p>
        </w:tc>
        <w:tc>
          <w:tcPr>
            <w:tcW w:w="1530" w:type="dxa"/>
            <w:vAlign w:val="center"/>
          </w:tcPr>
          <w:p w14:paraId="45C0C336" w14:textId="77777777" w:rsidR="00410F0D" w:rsidRPr="00985257" w:rsidRDefault="00410F0D" w:rsidP="00410F0D">
            <w:pPr>
              <w:tabs>
                <w:tab w:val="left" w:pos="1980"/>
              </w:tabs>
              <w:spacing w:before="120"/>
              <w:jc w:val="center"/>
              <w:rPr>
                <w:rFonts w:cs="Arial"/>
                <w:bCs/>
                <w:sz w:val="22"/>
                <w:szCs w:val="22"/>
              </w:rPr>
            </w:pPr>
          </w:p>
        </w:tc>
        <w:tc>
          <w:tcPr>
            <w:tcW w:w="2292" w:type="dxa"/>
            <w:vAlign w:val="center"/>
          </w:tcPr>
          <w:p w14:paraId="0F0DBE32" w14:textId="77777777" w:rsidR="00410F0D" w:rsidRPr="00985257" w:rsidRDefault="00410F0D" w:rsidP="00410F0D">
            <w:pPr>
              <w:tabs>
                <w:tab w:val="left" w:pos="1980"/>
              </w:tabs>
              <w:spacing w:before="120"/>
              <w:jc w:val="center"/>
              <w:rPr>
                <w:rFonts w:cs="Arial"/>
                <w:bCs/>
                <w:sz w:val="22"/>
                <w:szCs w:val="22"/>
              </w:rPr>
            </w:pPr>
          </w:p>
        </w:tc>
        <w:tc>
          <w:tcPr>
            <w:tcW w:w="2293" w:type="dxa"/>
            <w:vAlign w:val="center"/>
          </w:tcPr>
          <w:p w14:paraId="1D4633E5" w14:textId="77777777" w:rsidR="00410F0D" w:rsidRPr="00985257" w:rsidRDefault="00410F0D" w:rsidP="00410F0D">
            <w:pPr>
              <w:tabs>
                <w:tab w:val="left" w:pos="1980"/>
              </w:tabs>
              <w:spacing w:before="120"/>
              <w:jc w:val="center"/>
              <w:rPr>
                <w:rFonts w:cs="Arial"/>
                <w:bCs/>
                <w:sz w:val="22"/>
                <w:szCs w:val="22"/>
              </w:rPr>
            </w:pPr>
          </w:p>
        </w:tc>
      </w:tr>
    </w:tbl>
    <w:p w14:paraId="0E77D2CC" w14:textId="76B183F7" w:rsidR="00631C61" w:rsidRPr="00680B13" w:rsidRDefault="00631C61" w:rsidP="00631C61">
      <w:pPr>
        <w:tabs>
          <w:tab w:val="left" w:pos="2520"/>
        </w:tabs>
        <w:spacing w:before="240"/>
        <w:rPr>
          <w:rFonts w:cs="Arial"/>
          <w:bCs/>
          <w:sz w:val="22"/>
          <w:szCs w:val="22"/>
        </w:rPr>
      </w:pPr>
      <w:r w:rsidRPr="00680B13">
        <w:rPr>
          <w:rFonts w:cs="Arial"/>
          <w:bCs/>
          <w:sz w:val="22"/>
          <w:szCs w:val="22"/>
        </w:rPr>
        <w:t xml:space="preserve">The principal or principal’s </w:t>
      </w:r>
      <w:proofErr w:type="gramStart"/>
      <w:r w:rsidRPr="00680B13">
        <w:rPr>
          <w:rFonts w:cs="Arial"/>
          <w:bCs/>
          <w:sz w:val="22"/>
          <w:szCs w:val="22"/>
        </w:rPr>
        <w:t>designee</w:t>
      </w:r>
      <w:proofErr w:type="gramEnd"/>
      <w:r w:rsidRPr="00680B13">
        <w:rPr>
          <w:rFonts w:cs="Arial"/>
          <w:bCs/>
          <w:sz w:val="22"/>
          <w:szCs w:val="22"/>
        </w:rPr>
        <w:t xml:space="preserve"> may delay the required notification for no more than 24 hours after the student is removed if:</w:t>
      </w:r>
    </w:p>
    <w:p w14:paraId="25DE8D57" w14:textId="17CC3CA8" w:rsidR="00631C61" w:rsidRPr="00680B13" w:rsidRDefault="00631C61" w:rsidP="00680B13">
      <w:pPr>
        <w:pStyle w:val="ListParagraph"/>
        <w:numPr>
          <w:ilvl w:val="0"/>
          <w:numId w:val="21"/>
        </w:numPr>
        <w:tabs>
          <w:tab w:val="left" w:pos="2520"/>
        </w:tabs>
        <w:ind w:left="360"/>
        <w:rPr>
          <w:rFonts w:cs="Arial"/>
          <w:bCs/>
          <w:sz w:val="22"/>
          <w:szCs w:val="22"/>
        </w:rPr>
      </w:pPr>
      <w:r w:rsidRPr="00680B13">
        <w:rPr>
          <w:rFonts w:cs="Arial"/>
          <w:bCs/>
          <w:sz w:val="22"/>
          <w:szCs w:val="22"/>
        </w:rPr>
        <w:t>The principal or principal’s designee deems the delay to be in the student</w:t>
      </w:r>
      <w:r w:rsidR="00D81BF6">
        <w:rPr>
          <w:rFonts w:cs="Arial"/>
          <w:bCs/>
          <w:sz w:val="22"/>
          <w:szCs w:val="22"/>
        </w:rPr>
        <w:t>’</w:t>
      </w:r>
      <w:r w:rsidRPr="00680B13">
        <w:rPr>
          <w:rFonts w:cs="Arial"/>
          <w:bCs/>
          <w:sz w:val="22"/>
          <w:szCs w:val="22"/>
        </w:rPr>
        <w:t xml:space="preserve">s best </w:t>
      </w:r>
      <w:proofErr w:type="gramStart"/>
      <w:r w:rsidRPr="00680B13">
        <w:rPr>
          <w:rFonts w:cs="Arial"/>
          <w:bCs/>
          <w:sz w:val="22"/>
          <w:szCs w:val="22"/>
        </w:rPr>
        <w:t>interest</w:t>
      </w:r>
      <w:proofErr w:type="gramEnd"/>
      <w:r w:rsidRPr="00680B13">
        <w:rPr>
          <w:rFonts w:cs="Arial"/>
          <w:bCs/>
          <w:sz w:val="22"/>
          <w:szCs w:val="22"/>
        </w:rPr>
        <w:t xml:space="preserve"> and a report has been submitted to the central abuse hotline, pursuant to </w:t>
      </w:r>
      <w:r w:rsidR="00D81BF6">
        <w:rPr>
          <w:rFonts w:cs="Arial"/>
          <w:bCs/>
          <w:sz w:val="22"/>
          <w:szCs w:val="22"/>
        </w:rPr>
        <w:br/>
      </w:r>
      <w:r w:rsidRPr="00680B13">
        <w:rPr>
          <w:rFonts w:cs="Arial"/>
          <w:bCs/>
          <w:sz w:val="22"/>
          <w:szCs w:val="22"/>
        </w:rPr>
        <w:t xml:space="preserve">s. 39.201, </w:t>
      </w:r>
      <w:r w:rsidR="00D81BF6">
        <w:rPr>
          <w:rFonts w:cs="Arial"/>
          <w:bCs/>
          <w:sz w:val="22"/>
          <w:szCs w:val="22"/>
        </w:rPr>
        <w:t xml:space="preserve">F.S., </w:t>
      </w:r>
      <w:r w:rsidRPr="00680B13">
        <w:rPr>
          <w:rFonts w:cs="Arial"/>
          <w:bCs/>
          <w:sz w:val="22"/>
          <w:szCs w:val="22"/>
        </w:rPr>
        <w:t>based upon knowledge or suspicion of abuse, abandonment or neglect; or</w:t>
      </w:r>
    </w:p>
    <w:p w14:paraId="5D517EB1" w14:textId="71A155E6" w:rsidR="00631C61" w:rsidRPr="00680B13" w:rsidRDefault="00631C61" w:rsidP="00680B13">
      <w:pPr>
        <w:pStyle w:val="ListParagraph"/>
        <w:numPr>
          <w:ilvl w:val="0"/>
          <w:numId w:val="21"/>
        </w:numPr>
        <w:tabs>
          <w:tab w:val="left" w:pos="2520"/>
        </w:tabs>
        <w:ind w:left="360"/>
        <w:rPr>
          <w:rFonts w:cs="Arial"/>
          <w:bCs/>
          <w:sz w:val="22"/>
          <w:szCs w:val="22"/>
        </w:rPr>
      </w:pPr>
      <w:r w:rsidRPr="00680B13">
        <w:rPr>
          <w:rFonts w:cs="Arial"/>
          <w:bCs/>
          <w:sz w:val="22"/>
          <w:szCs w:val="22"/>
        </w:rPr>
        <w:t>The principal or principal</w:t>
      </w:r>
      <w:r w:rsidR="00D81BF6">
        <w:rPr>
          <w:rFonts w:cs="Arial"/>
          <w:bCs/>
          <w:sz w:val="22"/>
          <w:szCs w:val="22"/>
        </w:rPr>
        <w:t>’</w:t>
      </w:r>
      <w:r w:rsidRPr="00680B13">
        <w:rPr>
          <w:rFonts w:cs="Arial"/>
          <w:bCs/>
          <w:sz w:val="22"/>
          <w:szCs w:val="22"/>
        </w:rPr>
        <w:t>s designee reasonably believes that such delay is necessary to avoid jeopardizing the health and safety of the student.</w:t>
      </w:r>
    </w:p>
    <w:p w14:paraId="27FC7DF9" w14:textId="3B6B32FD" w:rsidR="00F25EE0" w:rsidRPr="00985257" w:rsidRDefault="00092ED2" w:rsidP="00680B13">
      <w:pPr>
        <w:tabs>
          <w:tab w:val="left" w:pos="2520"/>
        </w:tabs>
        <w:rPr>
          <w:rFonts w:cs="Arial"/>
          <w:bCs/>
          <w:sz w:val="22"/>
          <w:szCs w:val="22"/>
        </w:rPr>
      </w:pPr>
      <w:r w:rsidRPr="00680B13">
        <w:rPr>
          <w:rFonts w:cs="Arial"/>
          <w:bCs/>
          <w:sz w:val="22"/>
          <w:szCs w:val="22"/>
        </w:rPr>
        <w:t>(s.</w:t>
      </w:r>
      <w:r w:rsidRPr="00680B13">
        <w:t xml:space="preserve"> </w:t>
      </w:r>
      <w:r w:rsidRPr="00680B13">
        <w:rPr>
          <w:rFonts w:cs="Arial"/>
          <w:bCs/>
          <w:sz w:val="22"/>
          <w:szCs w:val="22"/>
        </w:rPr>
        <w:t>100</w:t>
      </w:r>
      <w:r w:rsidR="00AD17C8">
        <w:rPr>
          <w:rFonts w:cs="Arial"/>
          <w:bCs/>
          <w:sz w:val="22"/>
          <w:szCs w:val="22"/>
        </w:rPr>
        <w:t>2</w:t>
      </w:r>
      <w:r w:rsidRPr="00680B13">
        <w:rPr>
          <w:rFonts w:cs="Arial"/>
          <w:bCs/>
          <w:sz w:val="22"/>
          <w:szCs w:val="22"/>
        </w:rPr>
        <w:t>.</w:t>
      </w:r>
      <w:r w:rsidR="00AD17C8">
        <w:rPr>
          <w:rFonts w:cs="Arial"/>
          <w:bCs/>
          <w:sz w:val="22"/>
          <w:szCs w:val="22"/>
        </w:rPr>
        <w:t>20</w:t>
      </w:r>
      <w:r w:rsidR="00DB797F">
        <w:rPr>
          <w:rFonts w:cs="Arial"/>
          <w:bCs/>
          <w:sz w:val="22"/>
          <w:szCs w:val="22"/>
        </w:rPr>
        <w:t>(3)</w:t>
      </w:r>
      <w:r w:rsidR="00AD17C8">
        <w:rPr>
          <w:rFonts w:cs="Arial"/>
          <w:bCs/>
          <w:sz w:val="22"/>
          <w:szCs w:val="22"/>
        </w:rPr>
        <w:t>(l)</w:t>
      </w:r>
      <w:r w:rsidR="00B36190">
        <w:rPr>
          <w:rFonts w:cs="Arial"/>
          <w:bCs/>
          <w:sz w:val="22"/>
          <w:szCs w:val="22"/>
        </w:rPr>
        <w:t>2.</w:t>
      </w:r>
      <w:r w:rsidRPr="00680B13">
        <w:rPr>
          <w:rFonts w:cs="Arial"/>
          <w:bCs/>
          <w:sz w:val="22"/>
          <w:szCs w:val="22"/>
        </w:rPr>
        <w:t>, F.S.).</w:t>
      </w:r>
    </w:p>
    <w:p w14:paraId="787495DC" w14:textId="0FB42483" w:rsidR="00181002" w:rsidRPr="00985257" w:rsidRDefault="00C37D60" w:rsidP="00181002">
      <w:pPr>
        <w:tabs>
          <w:tab w:val="left" w:pos="1980"/>
        </w:tabs>
        <w:spacing w:before="240"/>
        <w:ind w:left="3600" w:hanging="3600"/>
        <w:rPr>
          <w:rFonts w:cs="Arial"/>
          <w:b/>
          <w:sz w:val="22"/>
          <w:szCs w:val="22"/>
        </w:rPr>
      </w:pPr>
      <w:r w:rsidRPr="00985257">
        <w:rPr>
          <w:rFonts w:cs="Arial"/>
          <w:b/>
          <w:sz w:val="22"/>
          <w:szCs w:val="22"/>
        </w:rPr>
        <w:t xml:space="preserve">Date </w:t>
      </w:r>
      <w:r w:rsidR="00694B7F">
        <w:rPr>
          <w:rFonts w:cs="Arial"/>
          <w:b/>
          <w:sz w:val="22"/>
          <w:szCs w:val="22"/>
        </w:rPr>
        <w:t>of Parent Notification</w:t>
      </w:r>
      <w:r w:rsidRPr="00985257">
        <w:rPr>
          <w:rFonts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1D0D9E96" w14:textId="77777777" w:rsidTr="00E54869">
        <w:trPr>
          <w:trHeight w:val="210"/>
        </w:trPr>
        <w:tc>
          <w:tcPr>
            <w:tcW w:w="4365" w:type="dxa"/>
            <w:tcMar>
              <w:top w:w="43" w:type="dxa"/>
              <w:bottom w:w="43" w:type="dxa"/>
            </w:tcMar>
          </w:tcPr>
          <w:p w14:paraId="2BA61202" w14:textId="77777777" w:rsidR="00181002" w:rsidRPr="00985257" w:rsidRDefault="00181002" w:rsidP="00E54869">
            <w:pPr>
              <w:pStyle w:val="TableText"/>
              <w:spacing w:before="20" w:after="60"/>
              <w:rPr>
                <w:rFonts w:cs="Arial"/>
                <w:sz w:val="22"/>
                <w:szCs w:val="22"/>
              </w:rPr>
            </w:pPr>
          </w:p>
        </w:tc>
      </w:tr>
    </w:tbl>
    <w:p w14:paraId="162C7536" w14:textId="5E45214E" w:rsidR="0005476D" w:rsidRPr="00985257" w:rsidRDefault="00FC28F3" w:rsidP="0005476D">
      <w:pPr>
        <w:tabs>
          <w:tab w:val="left" w:pos="2520"/>
        </w:tabs>
        <w:spacing w:before="240"/>
        <w:ind w:left="3600" w:hanging="3600"/>
        <w:rPr>
          <w:rFonts w:cs="Arial"/>
          <w:b/>
          <w:sz w:val="22"/>
          <w:szCs w:val="22"/>
        </w:rPr>
      </w:pPr>
      <w:r w:rsidRPr="00985257">
        <w:rPr>
          <w:rFonts w:cs="Arial"/>
          <w:b/>
          <w:sz w:val="22"/>
          <w:szCs w:val="22"/>
        </w:rPr>
        <w:t xml:space="preserve">Was the report </w:t>
      </w:r>
      <w:proofErr w:type="gramStart"/>
      <w:r w:rsidRPr="00985257">
        <w:rPr>
          <w:rFonts w:cs="Arial"/>
          <w:b/>
          <w:sz w:val="22"/>
          <w:szCs w:val="22"/>
        </w:rPr>
        <w:t>prepared within</w:t>
      </w:r>
      <w:proofErr w:type="gramEnd"/>
      <w:r w:rsidR="00FD0C91" w:rsidRPr="00985257">
        <w:rPr>
          <w:rFonts w:cs="Arial"/>
          <w:b/>
          <w:sz w:val="22"/>
          <w:szCs w:val="22"/>
        </w:rPr>
        <w:t xml:space="preserve"> 24</w:t>
      </w:r>
      <w:r w:rsidRPr="00985257">
        <w:rPr>
          <w:rFonts w:cs="Arial"/>
          <w:b/>
          <w:sz w:val="22"/>
          <w:szCs w:val="22"/>
        </w:rPr>
        <w:t xml:space="preserve"> </w:t>
      </w:r>
      <w:r w:rsidR="00FD0C91" w:rsidRPr="00985257">
        <w:rPr>
          <w:rFonts w:cs="Arial"/>
          <w:b/>
          <w:sz w:val="22"/>
          <w:szCs w:val="22"/>
        </w:rPr>
        <w:t>hour</w:t>
      </w:r>
      <w:r w:rsidRPr="00985257">
        <w:rPr>
          <w:rFonts w:cs="Arial"/>
          <w:b/>
          <w:sz w:val="22"/>
          <w:szCs w:val="22"/>
        </w:rPr>
        <w:t xml:space="preserve">s </w:t>
      </w:r>
      <w:r w:rsidR="0061205B" w:rsidRPr="00985257">
        <w:rPr>
          <w:rFonts w:cs="Arial"/>
          <w:b/>
          <w:sz w:val="22"/>
          <w:szCs w:val="22"/>
        </w:rPr>
        <w:t>after</w:t>
      </w:r>
      <w:r w:rsidRPr="00985257">
        <w:rPr>
          <w:rFonts w:cs="Arial"/>
          <w:b/>
          <w:sz w:val="22"/>
          <w:szCs w:val="22"/>
        </w:rPr>
        <w:t xml:space="preserve"> the </w:t>
      </w:r>
      <w:r w:rsidR="00181002" w:rsidRPr="00985257">
        <w:rPr>
          <w:rFonts w:cs="Arial"/>
          <w:b/>
          <w:sz w:val="22"/>
          <w:szCs w:val="22"/>
        </w:rPr>
        <w:t>incident?</w:t>
      </w:r>
    </w:p>
    <w:p w14:paraId="43C9661A" w14:textId="185A4AC2" w:rsidR="00FD0C91" w:rsidRPr="00985257" w:rsidRDefault="0005476D" w:rsidP="007458AC">
      <w:pPr>
        <w:tabs>
          <w:tab w:val="left" w:pos="171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181002" w:rsidRPr="00985257">
        <w:rPr>
          <w:rFonts w:cs="Arial"/>
          <w:bCs/>
          <w:sz w:val="22"/>
          <w:szCs w:val="22"/>
        </w:rPr>
        <w:t>Yes</w:t>
      </w:r>
      <w:r w:rsidRPr="00985257">
        <w:rPr>
          <w:rFonts w:cs="Arial"/>
          <w:bCs/>
          <w:sz w:val="22"/>
          <w:szCs w:val="22"/>
        </w:rPr>
        <w:tab/>
      </w:r>
      <w:r w:rsidRPr="00985257">
        <w:rPr>
          <w:rFonts w:cs="Arial"/>
          <w:bCs/>
          <w:sz w:val="22"/>
          <w:szCs w:val="22"/>
        </w:rPr>
        <w:sym w:font="Wingdings" w:char="F0A1"/>
      </w:r>
      <w:r w:rsidRPr="00985257">
        <w:rPr>
          <w:rFonts w:cs="Arial"/>
          <w:bCs/>
          <w:sz w:val="22"/>
          <w:szCs w:val="22"/>
        </w:rPr>
        <w:t xml:space="preserve">  </w:t>
      </w:r>
      <w:r w:rsidR="00181002" w:rsidRPr="00985257">
        <w:rPr>
          <w:rFonts w:cs="Arial"/>
          <w:bCs/>
          <w:sz w:val="22"/>
          <w:szCs w:val="22"/>
        </w:rPr>
        <w:t>No</w:t>
      </w:r>
    </w:p>
    <w:p w14:paraId="52E6A233" w14:textId="7600D077" w:rsidR="00181002" w:rsidRDefault="00181002" w:rsidP="00181002">
      <w:pPr>
        <w:tabs>
          <w:tab w:val="left" w:pos="1980"/>
        </w:tabs>
        <w:spacing w:before="240"/>
        <w:ind w:left="3600" w:hanging="3600"/>
        <w:rPr>
          <w:rFonts w:cs="Arial"/>
          <w:b/>
          <w:sz w:val="22"/>
          <w:szCs w:val="22"/>
        </w:rPr>
      </w:pPr>
      <w:r w:rsidRPr="00985257">
        <w:rPr>
          <w:rFonts w:cs="Arial"/>
          <w:b/>
          <w:sz w:val="22"/>
          <w:szCs w:val="22"/>
        </w:rPr>
        <w:t xml:space="preserve">*If No, please </w:t>
      </w:r>
      <w:r w:rsidR="00216FE5">
        <w:rPr>
          <w:rFonts w:cs="Arial"/>
          <w:b/>
          <w:sz w:val="22"/>
          <w:szCs w:val="22"/>
        </w:rPr>
        <w:t>indicate the rationale for the delay:</w:t>
      </w:r>
    </w:p>
    <w:p w14:paraId="0EAC4716" w14:textId="0A9DC7F8" w:rsidR="00216FE5" w:rsidRPr="00985257" w:rsidRDefault="00216FE5" w:rsidP="00216FE5">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1B6875" w:rsidRPr="001B6875">
        <w:rPr>
          <w:rFonts w:cs="Arial"/>
          <w:bCs/>
          <w:sz w:val="22"/>
          <w:szCs w:val="22"/>
        </w:rPr>
        <w:t xml:space="preserve">Delay </w:t>
      </w:r>
      <w:proofErr w:type="gramStart"/>
      <w:r w:rsidR="001B6875" w:rsidRPr="001B6875">
        <w:rPr>
          <w:rFonts w:cs="Arial"/>
          <w:bCs/>
          <w:sz w:val="22"/>
          <w:szCs w:val="22"/>
        </w:rPr>
        <w:t>necessary</w:t>
      </w:r>
      <w:proofErr w:type="gramEnd"/>
      <w:r w:rsidR="001B6875" w:rsidRPr="001B6875">
        <w:rPr>
          <w:rFonts w:cs="Arial"/>
          <w:bCs/>
          <w:sz w:val="22"/>
          <w:szCs w:val="22"/>
        </w:rPr>
        <w:t xml:space="preserve"> to avoid jeopardizing the health and safety of the student</w:t>
      </w:r>
    </w:p>
    <w:p w14:paraId="022FC5AD" w14:textId="4814E09F" w:rsidR="00216FE5" w:rsidRPr="00985257" w:rsidRDefault="00216FE5" w:rsidP="00216FE5">
      <w:pPr>
        <w:tabs>
          <w:tab w:val="left" w:pos="2520"/>
        </w:tabs>
        <w:spacing w:before="120"/>
        <w:ind w:left="3600" w:hanging="3600"/>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286A3E" w:rsidRPr="00286A3E">
        <w:rPr>
          <w:rFonts w:cs="Arial"/>
          <w:bCs/>
          <w:sz w:val="22"/>
          <w:szCs w:val="22"/>
        </w:rPr>
        <w:t>Delay deemed to be in the student’s best interest*</w:t>
      </w:r>
    </w:p>
    <w:p w14:paraId="50632103" w14:textId="476141DE" w:rsidR="00B76B04" w:rsidRPr="00B76B04" w:rsidRDefault="00B76B04" w:rsidP="00744339">
      <w:pPr>
        <w:tabs>
          <w:tab w:val="left" w:pos="1980"/>
        </w:tabs>
        <w:spacing w:before="240"/>
        <w:ind w:left="180" w:hanging="180"/>
        <w:rPr>
          <w:rFonts w:cs="Arial"/>
          <w:bCs/>
          <w:sz w:val="22"/>
          <w:szCs w:val="22"/>
        </w:rPr>
      </w:pPr>
      <w:r>
        <w:rPr>
          <w:rFonts w:cs="Arial"/>
          <w:bCs/>
          <w:sz w:val="22"/>
          <w:szCs w:val="22"/>
        </w:rPr>
        <w:t>*</w:t>
      </w:r>
      <w:r w:rsidR="00744339" w:rsidRPr="00744339">
        <w:t xml:space="preserve"> </w:t>
      </w:r>
      <w:r w:rsidR="00744339">
        <w:t xml:space="preserve"> </w:t>
      </w:r>
      <w:r w:rsidR="007B4119" w:rsidRPr="007B4119">
        <w:t xml:space="preserve">A delay in notification deemed to be in the student's </w:t>
      </w:r>
      <w:r w:rsidR="007B4119">
        <w:t>“</w:t>
      </w:r>
      <w:r w:rsidR="007B4119" w:rsidRPr="007B4119">
        <w:t>best interest</w:t>
      </w:r>
      <w:r w:rsidR="007B4119">
        <w:t>,”</w:t>
      </w:r>
      <w:r w:rsidR="007B4119" w:rsidRPr="007B4119">
        <w:t xml:space="preserve"> must be accompanied by a report to the central abuse hotline submitted pursuant to s. 39.201, F.S., based upon knowledge or suspicion of abuse, abandonment or neglect</w:t>
      </w:r>
      <w:r w:rsidR="007B4119">
        <w:t>.</w:t>
      </w:r>
    </w:p>
    <w:p w14:paraId="09090088" w14:textId="7D1BDD35" w:rsidR="00286A3E" w:rsidRPr="00985257" w:rsidRDefault="00286A3E" w:rsidP="00286A3E">
      <w:pPr>
        <w:tabs>
          <w:tab w:val="left" w:pos="1980"/>
        </w:tabs>
        <w:spacing w:before="240"/>
        <w:ind w:left="3600" w:hanging="3600"/>
        <w:rPr>
          <w:rFonts w:cs="Arial"/>
          <w:b/>
          <w:sz w:val="22"/>
          <w:szCs w:val="22"/>
        </w:rPr>
      </w:pPr>
      <w:r w:rsidRPr="00985257">
        <w:rPr>
          <w:rFonts w:cs="Arial"/>
          <w:b/>
          <w:sz w:val="22"/>
          <w:szCs w:val="22"/>
        </w:rPr>
        <w:t xml:space="preserve">Date </w:t>
      </w:r>
      <w:r w:rsidR="00C40677" w:rsidRPr="00C40677">
        <w:rPr>
          <w:rFonts w:cs="Arial"/>
          <w:b/>
          <w:sz w:val="22"/>
          <w:szCs w:val="22"/>
        </w:rPr>
        <w:t>of submitted report to the central abuse hotline:</w:t>
      </w:r>
    </w:p>
    <w:tbl>
      <w:tblPr>
        <w:tblW w:w="4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tblGrid>
      <w:tr w:rsidR="00985257" w:rsidRPr="00985257" w14:paraId="3A0EFBDE" w14:textId="77777777" w:rsidTr="00B76B04">
        <w:trPr>
          <w:trHeight w:val="210"/>
        </w:trPr>
        <w:tc>
          <w:tcPr>
            <w:tcW w:w="4387" w:type="dxa"/>
            <w:tcMar>
              <w:top w:w="43" w:type="dxa"/>
              <w:bottom w:w="43" w:type="dxa"/>
            </w:tcMar>
          </w:tcPr>
          <w:p w14:paraId="74E96D32" w14:textId="77777777" w:rsidR="00181002" w:rsidRPr="00985257" w:rsidRDefault="00181002" w:rsidP="0009506F">
            <w:pPr>
              <w:pStyle w:val="TableText"/>
              <w:spacing w:before="20" w:after="60"/>
              <w:rPr>
                <w:rFonts w:cs="Arial"/>
                <w:sz w:val="22"/>
                <w:szCs w:val="22"/>
              </w:rPr>
            </w:pPr>
          </w:p>
        </w:tc>
      </w:tr>
    </w:tbl>
    <w:p w14:paraId="583C5735" w14:textId="77777777" w:rsidR="00787C4E" w:rsidRDefault="00787C4E" w:rsidP="003D2B43">
      <w:pPr>
        <w:tabs>
          <w:tab w:val="left" w:pos="1980"/>
        </w:tabs>
        <w:spacing w:before="240"/>
        <w:ind w:left="3600" w:hanging="3600"/>
        <w:rPr>
          <w:rFonts w:cs="Arial"/>
          <w:b/>
          <w:sz w:val="22"/>
          <w:szCs w:val="22"/>
        </w:rPr>
      </w:pPr>
      <w:r>
        <w:rPr>
          <w:rFonts w:cs="Arial"/>
          <w:b/>
          <w:sz w:val="22"/>
          <w:szCs w:val="22"/>
        </w:rPr>
        <w:br w:type="page"/>
      </w:r>
    </w:p>
    <w:p w14:paraId="3AE29F87" w14:textId="29310292" w:rsidR="00110285" w:rsidRPr="00985257" w:rsidRDefault="00B76B04" w:rsidP="003D2B43">
      <w:pPr>
        <w:tabs>
          <w:tab w:val="left" w:pos="1980"/>
        </w:tabs>
        <w:spacing w:before="240"/>
        <w:ind w:left="3600" w:hanging="3600"/>
        <w:rPr>
          <w:rFonts w:cs="Arial"/>
          <w:b/>
          <w:sz w:val="22"/>
          <w:szCs w:val="22"/>
        </w:rPr>
      </w:pPr>
      <w:r w:rsidRPr="00B76B04">
        <w:rPr>
          <w:rFonts w:cs="Arial"/>
          <w:b/>
          <w:sz w:val="22"/>
          <w:szCs w:val="22"/>
        </w:rPr>
        <w:t>Time of submitted report to the central abuse hotline</w:t>
      </w:r>
      <w:r w:rsidR="00110285" w:rsidRPr="00985257">
        <w:rPr>
          <w:rFonts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tblGrid>
      <w:tr w:rsidR="00985257" w:rsidRPr="00985257" w14:paraId="0A0CDB55" w14:textId="77777777" w:rsidTr="0060464D">
        <w:trPr>
          <w:trHeight w:val="210"/>
        </w:trPr>
        <w:tc>
          <w:tcPr>
            <w:tcW w:w="4365" w:type="dxa"/>
            <w:tcMar>
              <w:top w:w="43" w:type="dxa"/>
              <w:bottom w:w="43" w:type="dxa"/>
            </w:tcMar>
          </w:tcPr>
          <w:p w14:paraId="230ECE4B" w14:textId="77777777" w:rsidR="00110285" w:rsidRPr="00985257" w:rsidRDefault="00110285" w:rsidP="0060464D">
            <w:pPr>
              <w:pStyle w:val="TableText"/>
              <w:spacing w:before="20" w:after="60"/>
              <w:rPr>
                <w:rFonts w:cs="Arial"/>
                <w:sz w:val="22"/>
                <w:szCs w:val="22"/>
              </w:rPr>
            </w:pPr>
          </w:p>
        </w:tc>
      </w:tr>
    </w:tbl>
    <w:p w14:paraId="124811BC" w14:textId="21CC0945" w:rsidR="009060FA" w:rsidRPr="009060FA" w:rsidRDefault="009060FA" w:rsidP="00A3625E">
      <w:pPr>
        <w:tabs>
          <w:tab w:val="left" w:pos="6120"/>
        </w:tabs>
        <w:spacing w:before="240" w:after="120"/>
        <w:rPr>
          <w:rFonts w:cs="Arial"/>
          <w:b/>
          <w:sz w:val="24"/>
          <w:szCs w:val="24"/>
          <w:u w:val="single"/>
        </w:rPr>
      </w:pPr>
      <w:r w:rsidRPr="009060FA">
        <w:rPr>
          <w:rFonts w:cs="Arial"/>
          <w:b/>
          <w:sz w:val="24"/>
          <w:szCs w:val="24"/>
          <w:u w:val="single"/>
        </w:rPr>
        <w:t>Verbal De-Escalation</w:t>
      </w:r>
    </w:p>
    <w:p w14:paraId="4479654B" w14:textId="29ED5E51" w:rsidR="00A3625E" w:rsidRPr="00985257" w:rsidRDefault="00A3625E" w:rsidP="00A3625E">
      <w:pPr>
        <w:tabs>
          <w:tab w:val="left" w:pos="6120"/>
        </w:tabs>
        <w:spacing w:before="240" w:after="120"/>
        <w:rPr>
          <w:rFonts w:cs="Arial"/>
          <w:b/>
          <w:sz w:val="22"/>
          <w:szCs w:val="22"/>
        </w:rPr>
      </w:pPr>
      <w:r w:rsidRPr="00985257">
        <w:rPr>
          <w:rFonts w:cs="Arial"/>
          <w:b/>
          <w:sz w:val="22"/>
          <w:szCs w:val="22"/>
        </w:rPr>
        <w:t xml:space="preserve">*Person(s) </w:t>
      </w:r>
      <w:r w:rsidR="00A674C6" w:rsidRPr="00A674C6">
        <w:rPr>
          <w:rFonts w:cs="Arial"/>
          <w:b/>
          <w:sz w:val="22"/>
          <w:szCs w:val="22"/>
        </w:rPr>
        <w:t>who attempted evidence-based verbal de-escalation strategies before initiating the Involuntary Examination process</w:t>
      </w:r>
      <w:r w:rsidRPr="00985257">
        <w:rPr>
          <w:rFonts w:cs="Arial"/>
          <w:b/>
          <w:sz w:val="22"/>
          <w:szCs w:val="22"/>
        </w:rPr>
        <w:t>:</w:t>
      </w:r>
    </w:p>
    <w:tbl>
      <w:tblPr>
        <w:tblStyle w:val="TableGrid"/>
        <w:tblW w:w="8635" w:type="dxa"/>
        <w:tblLook w:val="04A0" w:firstRow="1" w:lastRow="0" w:firstColumn="1" w:lastColumn="0" w:noHBand="0" w:noVBand="1"/>
      </w:tblPr>
      <w:tblGrid>
        <w:gridCol w:w="2876"/>
        <w:gridCol w:w="2879"/>
        <w:gridCol w:w="2880"/>
      </w:tblGrid>
      <w:tr w:rsidR="008C767A" w:rsidRPr="00985257" w14:paraId="1F90FCA5" w14:textId="77777777" w:rsidTr="008C767A">
        <w:tc>
          <w:tcPr>
            <w:tcW w:w="2877" w:type="dxa"/>
            <w:vAlign w:val="center"/>
          </w:tcPr>
          <w:p w14:paraId="6BA57EA0" w14:textId="77777777" w:rsidR="008C767A" w:rsidRPr="00985257" w:rsidRDefault="008C767A" w:rsidP="00716A67">
            <w:pPr>
              <w:tabs>
                <w:tab w:val="left" w:pos="6120"/>
              </w:tabs>
              <w:spacing w:before="120" w:after="120"/>
              <w:jc w:val="center"/>
              <w:rPr>
                <w:rFonts w:cs="Arial"/>
                <w:b/>
                <w:sz w:val="22"/>
                <w:szCs w:val="22"/>
              </w:rPr>
            </w:pPr>
            <w:r w:rsidRPr="00985257">
              <w:rPr>
                <w:rFonts w:cs="Arial"/>
                <w:b/>
                <w:sz w:val="22"/>
                <w:szCs w:val="22"/>
              </w:rPr>
              <w:t>First Name</w:t>
            </w:r>
          </w:p>
        </w:tc>
        <w:tc>
          <w:tcPr>
            <w:tcW w:w="2878" w:type="dxa"/>
            <w:vAlign w:val="center"/>
          </w:tcPr>
          <w:p w14:paraId="411B5918" w14:textId="1FC53596" w:rsidR="008C767A" w:rsidRPr="00985257" w:rsidRDefault="008C767A" w:rsidP="00716A67">
            <w:pPr>
              <w:tabs>
                <w:tab w:val="left" w:pos="6120"/>
              </w:tabs>
              <w:spacing w:before="120" w:after="120"/>
              <w:jc w:val="center"/>
              <w:rPr>
                <w:rFonts w:cs="Arial"/>
                <w:b/>
                <w:sz w:val="22"/>
                <w:szCs w:val="22"/>
              </w:rPr>
            </w:pPr>
            <w:r w:rsidRPr="00985257">
              <w:rPr>
                <w:rFonts w:cs="Arial"/>
                <w:b/>
                <w:sz w:val="22"/>
                <w:szCs w:val="22"/>
              </w:rPr>
              <w:t>Last Name</w:t>
            </w:r>
          </w:p>
        </w:tc>
        <w:tc>
          <w:tcPr>
            <w:tcW w:w="2880" w:type="dxa"/>
            <w:vAlign w:val="center"/>
          </w:tcPr>
          <w:p w14:paraId="1F9CBB64" w14:textId="157BE116" w:rsidR="008C767A" w:rsidRPr="00985257" w:rsidRDefault="008C767A" w:rsidP="00716A67">
            <w:pPr>
              <w:tabs>
                <w:tab w:val="left" w:pos="6120"/>
              </w:tabs>
              <w:spacing w:before="120" w:after="120"/>
              <w:jc w:val="center"/>
              <w:rPr>
                <w:rFonts w:cs="Arial"/>
                <w:b/>
                <w:sz w:val="22"/>
                <w:szCs w:val="22"/>
              </w:rPr>
            </w:pPr>
            <w:r w:rsidRPr="00985257">
              <w:rPr>
                <w:rFonts w:cs="Arial"/>
                <w:b/>
                <w:sz w:val="22"/>
                <w:szCs w:val="22"/>
              </w:rPr>
              <w:t>Position</w:t>
            </w:r>
            <w:r>
              <w:rPr>
                <w:rFonts w:cs="Arial"/>
                <w:b/>
                <w:sz w:val="22"/>
                <w:szCs w:val="22"/>
              </w:rPr>
              <w:t>/Title</w:t>
            </w:r>
          </w:p>
        </w:tc>
      </w:tr>
      <w:tr w:rsidR="008C767A" w:rsidRPr="00985257" w14:paraId="6C2B0940" w14:textId="77777777" w:rsidTr="008C767A">
        <w:tc>
          <w:tcPr>
            <w:tcW w:w="2875" w:type="dxa"/>
            <w:vAlign w:val="center"/>
          </w:tcPr>
          <w:p w14:paraId="18390CC0"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5FAAEE2D"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3B8018AD" w14:textId="77777777" w:rsidR="008C767A" w:rsidRPr="00985257" w:rsidRDefault="008C767A" w:rsidP="00716A67">
            <w:pPr>
              <w:tabs>
                <w:tab w:val="left" w:pos="6120"/>
              </w:tabs>
              <w:spacing w:before="120" w:after="120"/>
              <w:jc w:val="center"/>
              <w:rPr>
                <w:rFonts w:cs="Arial"/>
                <w:bCs/>
                <w:sz w:val="22"/>
                <w:szCs w:val="22"/>
              </w:rPr>
            </w:pPr>
          </w:p>
        </w:tc>
      </w:tr>
      <w:tr w:rsidR="008C767A" w:rsidRPr="00985257" w14:paraId="1464B895" w14:textId="77777777" w:rsidTr="008C767A">
        <w:tc>
          <w:tcPr>
            <w:tcW w:w="2875" w:type="dxa"/>
            <w:vAlign w:val="center"/>
          </w:tcPr>
          <w:p w14:paraId="4A0EDEED"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378AFB8C"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69E0EE57" w14:textId="77777777" w:rsidR="008C767A" w:rsidRPr="00985257" w:rsidRDefault="008C767A" w:rsidP="00716A67">
            <w:pPr>
              <w:tabs>
                <w:tab w:val="left" w:pos="6120"/>
              </w:tabs>
              <w:spacing w:before="120" w:after="120"/>
              <w:jc w:val="center"/>
              <w:rPr>
                <w:rFonts w:cs="Arial"/>
                <w:bCs/>
                <w:sz w:val="22"/>
                <w:szCs w:val="22"/>
              </w:rPr>
            </w:pPr>
          </w:p>
        </w:tc>
      </w:tr>
      <w:tr w:rsidR="008C767A" w:rsidRPr="00985257" w14:paraId="4A2308F0" w14:textId="77777777" w:rsidTr="008C767A">
        <w:tc>
          <w:tcPr>
            <w:tcW w:w="2875" w:type="dxa"/>
            <w:vAlign w:val="center"/>
          </w:tcPr>
          <w:p w14:paraId="7709DC4E"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505594AC" w14:textId="77777777" w:rsidR="008C767A" w:rsidRPr="00985257" w:rsidRDefault="008C767A" w:rsidP="00716A67">
            <w:pPr>
              <w:tabs>
                <w:tab w:val="left" w:pos="6120"/>
              </w:tabs>
              <w:spacing w:before="120" w:after="120"/>
              <w:jc w:val="center"/>
              <w:rPr>
                <w:rFonts w:cs="Arial"/>
                <w:bCs/>
                <w:sz w:val="22"/>
                <w:szCs w:val="22"/>
              </w:rPr>
            </w:pPr>
          </w:p>
        </w:tc>
        <w:tc>
          <w:tcPr>
            <w:tcW w:w="2880" w:type="dxa"/>
            <w:vAlign w:val="center"/>
          </w:tcPr>
          <w:p w14:paraId="7E355988" w14:textId="77777777" w:rsidR="008C767A" w:rsidRPr="00985257" w:rsidRDefault="008C767A" w:rsidP="00716A67">
            <w:pPr>
              <w:tabs>
                <w:tab w:val="left" w:pos="6120"/>
              </w:tabs>
              <w:spacing w:before="120" w:after="120"/>
              <w:jc w:val="center"/>
              <w:rPr>
                <w:rFonts w:cs="Arial"/>
                <w:bCs/>
                <w:sz w:val="22"/>
                <w:szCs w:val="22"/>
              </w:rPr>
            </w:pPr>
          </w:p>
        </w:tc>
      </w:tr>
    </w:tbl>
    <w:p w14:paraId="3D1AABC4" w14:textId="1D568415" w:rsidR="00A3625E" w:rsidRPr="00985257" w:rsidRDefault="00A3625E" w:rsidP="00A3625E">
      <w:pPr>
        <w:tabs>
          <w:tab w:val="left" w:pos="6120"/>
        </w:tabs>
        <w:spacing w:before="240" w:after="120"/>
        <w:rPr>
          <w:rFonts w:cs="Arial"/>
          <w:b/>
          <w:sz w:val="22"/>
          <w:szCs w:val="22"/>
        </w:rPr>
      </w:pPr>
      <w:r w:rsidRPr="00985257">
        <w:rPr>
          <w:rFonts w:cs="Arial"/>
          <w:b/>
          <w:sz w:val="22"/>
          <w:szCs w:val="22"/>
        </w:rPr>
        <w:t>*</w:t>
      </w:r>
      <w:r w:rsidR="00624B52" w:rsidRPr="00624B52">
        <w:rPr>
          <w:rFonts w:cs="Arial"/>
          <w:b/>
          <w:sz w:val="22"/>
          <w:szCs w:val="22"/>
        </w:rPr>
        <w:t>Role of trained personnel who attempted evidence-based verbal de-escalation strategies before initiating the Involuntary Examination process:</w:t>
      </w:r>
    </w:p>
    <w:p w14:paraId="1099C9DA" w14:textId="6FF0E68B" w:rsidR="00624B52" w:rsidRPr="00985257" w:rsidRDefault="00624B52" w:rsidP="00B16AAC">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B16AAC" w:rsidRPr="00B16AAC">
        <w:rPr>
          <w:rFonts w:cs="Arial"/>
          <w:bCs/>
          <w:sz w:val="22"/>
          <w:szCs w:val="22"/>
        </w:rPr>
        <w:t>School-based Mental Health Services Provider</w:t>
      </w:r>
      <w:r w:rsidR="00B16AAC">
        <w:rPr>
          <w:rFonts w:cs="Arial"/>
          <w:bCs/>
          <w:sz w:val="22"/>
          <w:szCs w:val="22"/>
        </w:rPr>
        <w:br/>
      </w:r>
      <w:r w:rsidR="00B16AAC" w:rsidRPr="00B16AAC">
        <w:rPr>
          <w:rFonts w:cs="Arial"/>
          <w:bCs/>
          <w:sz w:val="22"/>
          <w:szCs w:val="22"/>
        </w:rPr>
        <w:t>Section1006.041(2)(a), F.S.; Rule 6A-4.0010, Florida Administrative Code; Chapters 490 and 491, F.S.</w:t>
      </w:r>
    </w:p>
    <w:p w14:paraId="1F16931E" w14:textId="7D1953C5" w:rsidR="00CB4D5C" w:rsidRPr="00787C4E" w:rsidRDefault="00CB4D5C" w:rsidP="00CB4D5C">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A20E32" w:rsidRPr="00787C4E">
        <w:rPr>
          <w:rFonts w:cs="Arial"/>
          <w:bCs/>
          <w:sz w:val="22"/>
          <w:szCs w:val="22"/>
        </w:rPr>
        <w:t>Community-based Behavioral Health Provider</w:t>
      </w:r>
      <w:r w:rsidRPr="00787C4E">
        <w:rPr>
          <w:rFonts w:cs="Arial"/>
          <w:bCs/>
          <w:sz w:val="22"/>
          <w:szCs w:val="22"/>
        </w:rPr>
        <w:br/>
      </w:r>
      <w:r w:rsidR="0074127E" w:rsidRPr="00787C4E">
        <w:rPr>
          <w:rFonts w:cs="Arial"/>
          <w:bCs/>
          <w:sz w:val="22"/>
          <w:szCs w:val="22"/>
        </w:rPr>
        <w:t>Section 1006.041(2)(b), F.S</w:t>
      </w:r>
      <w:r w:rsidR="003E3DD6" w:rsidRPr="00787C4E">
        <w:rPr>
          <w:rFonts w:cs="Arial"/>
          <w:bCs/>
          <w:sz w:val="22"/>
          <w:szCs w:val="22"/>
        </w:rPr>
        <w:t>.</w:t>
      </w:r>
    </w:p>
    <w:p w14:paraId="18CE5DCD" w14:textId="177F57FB" w:rsidR="00CB4D5C" w:rsidRPr="00787C4E" w:rsidRDefault="00CB4D5C" w:rsidP="00CB4D5C">
      <w:pPr>
        <w:tabs>
          <w:tab w:val="left" w:pos="2520"/>
        </w:tabs>
        <w:spacing w:before="120"/>
        <w:ind w:left="317" w:hanging="317"/>
        <w:rPr>
          <w:rFonts w:cs="Arial"/>
          <w:bCs/>
          <w:sz w:val="22"/>
          <w:szCs w:val="22"/>
        </w:rPr>
      </w:pPr>
      <w:r w:rsidRPr="00787C4E">
        <w:rPr>
          <w:rFonts w:cs="Arial"/>
          <w:bCs/>
          <w:sz w:val="22"/>
          <w:szCs w:val="22"/>
        </w:rPr>
        <w:sym w:font="Wingdings" w:char="F0A1"/>
      </w:r>
      <w:r w:rsidRPr="00787C4E">
        <w:rPr>
          <w:rFonts w:cs="Arial"/>
          <w:bCs/>
          <w:sz w:val="22"/>
          <w:szCs w:val="22"/>
        </w:rPr>
        <w:t xml:space="preserve">  </w:t>
      </w:r>
      <w:r w:rsidR="007A64EB" w:rsidRPr="00787C4E">
        <w:rPr>
          <w:rFonts w:cs="Arial"/>
          <w:bCs/>
          <w:sz w:val="22"/>
          <w:szCs w:val="22"/>
        </w:rPr>
        <w:t>School Resource Officer (completed mental health crisis intervention training)</w:t>
      </w:r>
      <w:r w:rsidRPr="00787C4E">
        <w:rPr>
          <w:rFonts w:cs="Arial"/>
          <w:bCs/>
          <w:sz w:val="22"/>
          <w:szCs w:val="22"/>
        </w:rPr>
        <w:br/>
      </w:r>
      <w:r w:rsidR="00313952" w:rsidRPr="00787C4E">
        <w:rPr>
          <w:rFonts w:cs="Arial"/>
          <w:bCs/>
          <w:sz w:val="22"/>
          <w:szCs w:val="22"/>
        </w:rPr>
        <w:t>Section</w:t>
      </w:r>
      <w:r w:rsidR="00D83DAA" w:rsidRPr="00787C4E">
        <w:rPr>
          <w:rFonts w:cs="Arial"/>
          <w:bCs/>
          <w:sz w:val="22"/>
          <w:szCs w:val="22"/>
        </w:rPr>
        <w:t>s</w:t>
      </w:r>
      <w:r w:rsidR="00313952" w:rsidRPr="00787C4E">
        <w:rPr>
          <w:rFonts w:cs="Arial"/>
          <w:bCs/>
          <w:sz w:val="22"/>
          <w:szCs w:val="22"/>
        </w:rPr>
        <w:t xml:space="preserve"> 1006.12(1)</w:t>
      </w:r>
      <w:r w:rsidR="008571F4" w:rsidRPr="00787C4E">
        <w:rPr>
          <w:rFonts w:cs="Arial"/>
          <w:bCs/>
          <w:sz w:val="22"/>
          <w:szCs w:val="22"/>
        </w:rPr>
        <w:t xml:space="preserve"> and </w:t>
      </w:r>
      <w:r w:rsidR="00F92683" w:rsidRPr="00787C4E">
        <w:rPr>
          <w:rFonts w:cs="Arial"/>
          <w:bCs/>
          <w:sz w:val="22"/>
          <w:szCs w:val="22"/>
        </w:rPr>
        <w:t>1006.041</w:t>
      </w:r>
      <w:r w:rsidR="008571F4" w:rsidRPr="00787C4E">
        <w:rPr>
          <w:rFonts w:cs="Arial"/>
          <w:bCs/>
          <w:sz w:val="22"/>
          <w:szCs w:val="22"/>
        </w:rPr>
        <w:t>(2)(f)</w:t>
      </w:r>
      <w:r w:rsidR="00313952" w:rsidRPr="00787C4E">
        <w:rPr>
          <w:rFonts w:cs="Arial"/>
          <w:bCs/>
          <w:sz w:val="22"/>
          <w:szCs w:val="22"/>
        </w:rPr>
        <w:t>, F.S.</w:t>
      </w:r>
    </w:p>
    <w:p w14:paraId="2787E047" w14:textId="145D8AE2" w:rsidR="00CB4D5C" w:rsidRPr="00787C4E" w:rsidRDefault="00CB4D5C" w:rsidP="00CB4D5C">
      <w:pPr>
        <w:tabs>
          <w:tab w:val="left" w:pos="2520"/>
        </w:tabs>
        <w:spacing w:before="120"/>
        <w:ind w:left="317" w:hanging="317"/>
        <w:rPr>
          <w:rFonts w:cs="Arial"/>
          <w:bCs/>
          <w:sz w:val="22"/>
          <w:szCs w:val="22"/>
        </w:rPr>
      </w:pPr>
      <w:r w:rsidRPr="00787C4E">
        <w:rPr>
          <w:rFonts w:cs="Arial"/>
          <w:bCs/>
          <w:sz w:val="22"/>
          <w:szCs w:val="22"/>
        </w:rPr>
        <w:sym w:font="Wingdings" w:char="F0A1"/>
      </w:r>
      <w:r w:rsidRPr="00787C4E">
        <w:rPr>
          <w:rFonts w:cs="Arial"/>
          <w:bCs/>
          <w:sz w:val="22"/>
          <w:szCs w:val="22"/>
        </w:rPr>
        <w:t xml:space="preserve">  </w:t>
      </w:r>
      <w:r w:rsidR="003E0CC1" w:rsidRPr="00787C4E">
        <w:rPr>
          <w:rFonts w:cs="Arial"/>
          <w:bCs/>
          <w:sz w:val="22"/>
          <w:szCs w:val="22"/>
        </w:rPr>
        <w:t>School Safety Officer (completed mental health crisis intervention training)</w:t>
      </w:r>
      <w:r w:rsidRPr="00787C4E">
        <w:rPr>
          <w:rFonts w:cs="Arial"/>
          <w:bCs/>
          <w:sz w:val="22"/>
          <w:szCs w:val="22"/>
        </w:rPr>
        <w:br/>
      </w:r>
      <w:r w:rsidR="002B51E1" w:rsidRPr="00787C4E">
        <w:rPr>
          <w:rFonts w:cs="Arial"/>
          <w:bCs/>
          <w:sz w:val="22"/>
          <w:szCs w:val="22"/>
        </w:rPr>
        <w:t>Section 1006.12(2)</w:t>
      </w:r>
      <w:r w:rsidR="008571F4" w:rsidRPr="00787C4E">
        <w:rPr>
          <w:rFonts w:cs="Arial"/>
          <w:bCs/>
          <w:sz w:val="22"/>
          <w:szCs w:val="22"/>
        </w:rPr>
        <w:t xml:space="preserve"> and </w:t>
      </w:r>
      <w:r w:rsidR="00F92683" w:rsidRPr="00787C4E">
        <w:rPr>
          <w:rFonts w:cs="Arial"/>
          <w:bCs/>
          <w:sz w:val="22"/>
          <w:szCs w:val="22"/>
        </w:rPr>
        <w:t>1006.041</w:t>
      </w:r>
      <w:r w:rsidR="008571F4" w:rsidRPr="00787C4E">
        <w:rPr>
          <w:rFonts w:cs="Arial"/>
          <w:bCs/>
          <w:sz w:val="22"/>
          <w:szCs w:val="22"/>
        </w:rPr>
        <w:t>(2)(f)</w:t>
      </w:r>
      <w:r w:rsidR="002B51E1" w:rsidRPr="00787C4E">
        <w:rPr>
          <w:rFonts w:cs="Arial"/>
          <w:bCs/>
          <w:sz w:val="22"/>
          <w:szCs w:val="22"/>
        </w:rPr>
        <w:t>, F.S.</w:t>
      </w:r>
    </w:p>
    <w:p w14:paraId="3843B83C" w14:textId="1F8F4EC7" w:rsidR="00AA0C40" w:rsidRPr="00787C4E" w:rsidRDefault="002B51E1" w:rsidP="002B51E1">
      <w:pPr>
        <w:tabs>
          <w:tab w:val="left" w:pos="2520"/>
        </w:tabs>
        <w:spacing w:before="120"/>
        <w:ind w:left="317" w:hanging="317"/>
        <w:rPr>
          <w:rFonts w:cs="Arial"/>
          <w:bCs/>
          <w:sz w:val="22"/>
          <w:szCs w:val="22"/>
        </w:rPr>
      </w:pPr>
      <w:r w:rsidRPr="00787C4E">
        <w:rPr>
          <w:rFonts w:cs="Arial"/>
          <w:bCs/>
          <w:sz w:val="22"/>
          <w:szCs w:val="22"/>
        </w:rPr>
        <w:sym w:font="Wingdings" w:char="F0A1"/>
      </w:r>
      <w:r w:rsidRPr="00787C4E">
        <w:rPr>
          <w:rFonts w:cs="Arial"/>
          <w:bCs/>
          <w:sz w:val="22"/>
          <w:szCs w:val="22"/>
        </w:rPr>
        <w:t xml:space="preserve">  </w:t>
      </w:r>
      <w:r w:rsidR="00CA752E" w:rsidRPr="00787C4E">
        <w:rPr>
          <w:rFonts w:cs="Arial"/>
          <w:bCs/>
          <w:sz w:val="22"/>
          <w:szCs w:val="22"/>
        </w:rPr>
        <w:t xml:space="preserve">De-escalation not attempted by trained personnel defined in </w:t>
      </w:r>
      <w:r w:rsidR="00B47EA3" w:rsidRPr="00787C4E">
        <w:rPr>
          <w:rFonts w:cs="Arial"/>
          <w:bCs/>
          <w:sz w:val="22"/>
          <w:szCs w:val="22"/>
        </w:rPr>
        <w:t>s.1006.041(2)</w:t>
      </w:r>
      <w:r w:rsidR="00F92683" w:rsidRPr="00787C4E">
        <w:rPr>
          <w:rFonts w:cs="Arial"/>
          <w:bCs/>
          <w:sz w:val="22"/>
          <w:szCs w:val="22"/>
        </w:rPr>
        <w:t>(f)</w:t>
      </w:r>
      <w:r w:rsidR="00B47EA3" w:rsidRPr="00787C4E">
        <w:rPr>
          <w:rFonts w:cs="Arial"/>
          <w:bCs/>
          <w:sz w:val="22"/>
          <w:szCs w:val="22"/>
        </w:rPr>
        <w:t>, F.S.</w:t>
      </w:r>
      <w:r w:rsidR="00AB7E29" w:rsidRPr="00787C4E">
        <w:rPr>
          <w:rFonts w:cs="Arial"/>
          <w:bCs/>
          <w:sz w:val="22"/>
          <w:szCs w:val="22"/>
        </w:rPr>
        <w:t>*</w:t>
      </w:r>
    </w:p>
    <w:p w14:paraId="3F95B226" w14:textId="418E1027" w:rsidR="00AA0C40" w:rsidRPr="00985257" w:rsidRDefault="00AA0C40" w:rsidP="00AB7E29">
      <w:pPr>
        <w:tabs>
          <w:tab w:val="left" w:pos="1980"/>
        </w:tabs>
        <w:spacing w:before="240"/>
        <w:rPr>
          <w:rFonts w:cs="Arial"/>
          <w:sz w:val="22"/>
          <w:szCs w:val="22"/>
        </w:rPr>
      </w:pPr>
      <w:r w:rsidRPr="00787C4E">
        <w:rPr>
          <w:rFonts w:cs="Arial"/>
          <w:b/>
          <w:sz w:val="22"/>
          <w:szCs w:val="22"/>
        </w:rPr>
        <w:t>*</w:t>
      </w:r>
      <w:r w:rsidR="006B2279" w:rsidRPr="00787C4E">
        <w:rPr>
          <w:rFonts w:cs="Arial"/>
          <w:b/>
          <w:sz w:val="22"/>
          <w:szCs w:val="22"/>
        </w:rPr>
        <w:t>E</w:t>
      </w:r>
      <w:r w:rsidR="00AB7E29" w:rsidRPr="00787C4E">
        <w:rPr>
          <w:rFonts w:cs="Arial"/>
          <w:b/>
          <w:sz w:val="22"/>
          <w:szCs w:val="22"/>
        </w:rPr>
        <w:t>xplanation for why one of the trained personnel, as defined in s.1006.041(2)</w:t>
      </w:r>
      <w:r w:rsidR="00F92683" w:rsidRPr="00787C4E">
        <w:rPr>
          <w:rFonts w:cs="Arial"/>
          <w:b/>
          <w:sz w:val="22"/>
          <w:szCs w:val="22"/>
        </w:rPr>
        <w:t>(f)</w:t>
      </w:r>
      <w:r w:rsidR="00AB7E29" w:rsidRPr="00787C4E">
        <w:rPr>
          <w:rFonts w:cs="Arial"/>
          <w:b/>
          <w:sz w:val="22"/>
          <w:szCs w:val="22"/>
        </w:rPr>
        <w:t>, F.S., were not involved in the verbal de-escalation process</w:t>
      </w:r>
      <w:r w:rsidR="006B2279" w:rsidRPr="00787C4E">
        <w:rPr>
          <w:rFonts w:cs="Arial"/>
          <w:b/>
          <w:sz w:val="22"/>
          <w:szCs w:val="22"/>
        </w:rPr>
        <w:t>:</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tblGrid>
      <w:tr w:rsidR="00AA0C40" w:rsidRPr="00985257" w14:paraId="72203978" w14:textId="77777777" w:rsidTr="00716A67">
        <w:trPr>
          <w:trHeight w:val="210"/>
        </w:trPr>
        <w:tc>
          <w:tcPr>
            <w:tcW w:w="8527" w:type="dxa"/>
            <w:tcMar>
              <w:top w:w="43" w:type="dxa"/>
              <w:bottom w:w="43" w:type="dxa"/>
            </w:tcMar>
          </w:tcPr>
          <w:p w14:paraId="6CE040BB" w14:textId="7B76835B" w:rsidR="00AA0C40" w:rsidRPr="00985257" w:rsidRDefault="00AA0C40" w:rsidP="00716A67">
            <w:pPr>
              <w:pStyle w:val="TableText"/>
              <w:spacing w:before="20" w:after="60"/>
              <w:rPr>
                <w:rFonts w:cs="Arial"/>
                <w:sz w:val="22"/>
                <w:szCs w:val="22"/>
              </w:rPr>
            </w:pPr>
          </w:p>
        </w:tc>
      </w:tr>
    </w:tbl>
    <w:p w14:paraId="70640720" w14:textId="5848C397" w:rsidR="00F329D8" w:rsidRPr="009060FA" w:rsidRDefault="00B82212" w:rsidP="00F329D8">
      <w:pPr>
        <w:tabs>
          <w:tab w:val="left" w:pos="6120"/>
        </w:tabs>
        <w:spacing w:before="240" w:after="120"/>
        <w:rPr>
          <w:rFonts w:cs="Arial"/>
          <w:b/>
          <w:sz w:val="24"/>
          <w:szCs w:val="24"/>
          <w:u w:val="single"/>
        </w:rPr>
      </w:pPr>
      <w:r w:rsidRPr="00B82212">
        <w:rPr>
          <w:rFonts w:cs="Arial"/>
          <w:b/>
          <w:sz w:val="24"/>
          <w:szCs w:val="24"/>
          <w:u w:val="single"/>
        </w:rPr>
        <w:t>Initiation of the Involuntary Examination Process</w:t>
      </w:r>
    </w:p>
    <w:p w14:paraId="6CAC859B" w14:textId="608FFD48" w:rsidR="008C767A" w:rsidRPr="00985257" w:rsidRDefault="006B2279" w:rsidP="008C767A">
      <w:pPr>
        <w:tabs>
          <w:tab w:val="left" w:pos="1980"/>
        </w:tabs>
        <w:spacing w:before="240"/>
        <w:rPr>
          <w:rFonts w:cs="Arial"/>
          <w:sz w:val="22"/>
          <w:szCs w:val="22"/>
        </w:rPr>
      </w:pPr>
      <w:r w:rsidRPr="006B2279">
        <w:rPr>
          <w:rFonts w:cs="Arial"/>
          <w:b/>
          <w:sz w:val="22"/>
          <w:szCs w:val="22"/>
        </w:rPr>
        <w:t>Name of the qualified professional (s. 394.463</w:t>
      </w:r>
      <w:r w:rsidR="00E707A1">
        <w:rPr>
          <w:rFonts w:cs="Arial"/>
          <w:b/>
          <w:sz w:val="22"/>
          <w:szCs w:val="22"/>
        </w:rPr>
        <w:t>(2)</w:t>
      </w:r>
      <w:r w:rsidRPr="006B2279">
        <w:rPr>
          <w:rFonts w:cs="Arial"/>
          <w:b/>
          <w:sz w:val="22"/>
          <w:szCs w:val="22"/>
        </w:rPr>
        <w:t>, F.S.) who initiated the Involuntary Examination process:</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tblGrid>
      <w:tr w:rsidR="008C767A" w:rsidRPr="00985257" w14:paraId="45290B4C" w14:textId="77777777" w:rsidTr="00716A67">
        <w:trPr>
          <w:trHeight w:val="210"/>
        </w:trPr>
        <w:tc>
          <w:tcPr>
            <w:tcW w:w="8527" w:type="dxa"/>
            <w:tcMar>
              <w:top w:w="43" w:type="dxa"/>
              <w:bottom w:w="43" w:type="dxa"/>
            </w:tcMar>
          </w:tcPr>
          <w:p w14:paraId="318E8FA2" w14:textId="77777777" w:rsidR="008C767A" w:rsidRPr="00985257" w:rsidRDefault="008C767A" w:rsidP="00716A67">
            <w:pPr>
              <w:pStyle w:val="TableText"/>
              <w:spacing w:before="20" w:after="60"/>
              <w:rPr>
                <w:rFonts w:cs="Arial"/>
                <w:sz w:val="22"/>
                <w:szCs w:val="22"/>
              </w:rPr>
            </w:pPr>
          </w:p>
        </w:tc>
      </w:tr>
    </w:tbl>
    <w:p w14:paraId="2399255E" w14:textId="4389A1D5" w:rsidR="006B2279" w:rsidRPr="00985257" w:rsidRDefault="00A93B41" w:rsidP="006B2279">
      <w:pPr>
        <w:tabs>
          <w:tab w:val="left" w:pos="6120"/>
        </w:tabs>
        <w:spacing w:before="240" w:after="120"/>
        <w:rPr>
          <w:rFonts w:cs="Arial"/>
          <w:b/>
          <w:sz w:val="22"/>
          <w:szCs w:val="22"/>
        </w:rPr>
      </w:pPr>
      <w:r w:rsidRPr="00A93B41">
        <w:rPr>
          <w:rFonts w:cs="Arial"/>
          <w:b/>
          <w:sz w:val="22"/>
          <w:szCs w:val="22"/>
        </w:rPr>
        <w:t>Role of the qualified professional who initiated the Involuntary Examination process:</w:t>
      </w:r>
    </w:p>
    <w:p w14:paraId="453B5898" w14:textId="1307EEB9" w:rsidR="006B2279" w:rsidRPr="00985257" w:rsidRDefault="006B2279" w:rsidP="006B2279">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783AC1" w:rsidRPr="00783AC1">
        <w:rPr>
          <w:rFonts w:cs="Arial"/>
          <w:bCs/>
          <w:sz w:val="22"/>
          <w:szCs w:val="22"/>
        </w:rPr>
        <w:t>Qualified school-based mental health professional capable of initiating an Involuntary Examination</w:t>
      </w:r>
    </w:p>
    <w:p w14:paraId="10C2AA12" w14:textId="36B2BD80" w:rsidR="006B2279" w:rsidRDefault="006B2279" w:rsidP="006B2279">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C73163" w:rsidRPr="00C73163">
        <w:rPr>
          <w:rFonts w:cs="Arial"/>
          <w:bCs/>
          <w:sz w:val="22"/>
          <w:szCs w:val="22"/>
        </w:rPr>
        <w:t>Qualified community-based mental health professional capable of initiating an Involuntary Examination</w:t>
      </w:r>
    </w:p>
    <w:p w14:paraId="170328C4" w14:textId="5ECD3C2A" w:rsidR="006B2279" w:rsidRPr="00985257" w:rsidRDefault="006B2279" w:rsidP="006B2279">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AE578C" w:rsidRPr="00AE578C">
        <w:rPr>
          <w:rFonts w:cs="Arial"/>
          <w:bCs/>
          <w:sz w:val="22"/>
          <w:szCs w:val="22"/>
        </w:rPr>
        <w:t>School-based Law Enforcement Officer (after a reasonable attempt has been made to contact a mental health professional capable of initiating an Involuntary Examination)</w:t>
      </w:r>
    </w:p>
    <w:p w14:paraId="6F3FB1D4" w14:textId="620F76C1" w:rsidR="006B2279" w:rsidRDefault="006B2279" w:rsidP="006B2279">
      <w:pPr>
        <w:tabs>
          <w:tab w:val="left" w:pos="2520"/>
        </w:tabs>
        <w:spacing w:before="120"/>
        <w:ind w:left="317" w:hanging="317"/>
        <w:rPr>
          <w:rFonts w:cs="Arial"/>
          <w:bCs/>
          <w:sz w:val="22"/>
          <w:szCs w:val="22"/>
        </w:rPr>
      </w:pPr>
      <w:r w:rsidRPr="00985257">
        <w:rPr>
          <w:rFonts w:cs="Arial"/>
          <w:bCs/>
          <w:sz w:val="22"/>
          <w:szCs w:val="22"/>
        </w:rPr>
        <w:sym w:font="Wingdings" w:char="F0A1"/>
      </w:r>
      <w:r w:rsidRPr="00985257">
        <w:rPr>
          <w:rFonts w:cs="Arial"/>
          <w:bCs/>
          <w:sz w:val="22"/>
          <w:szCs w:val="22"/>
        </w:rPr>
        <w:t xml:space="preserve">  </w:t>
      </w:r>
      <w:r w:rsidR="003E3DD6" w:rsidRPr="003E3DD6">
        <w:rPr>
          <w:rFonts w:cs="Arial"/>
          <w:bCs/>
          <w:sz w:val="22"/>
          <w:szCs w:val="22"/>
        </w:rPr>
        <w:t>Community-based Law Enforcement Officer (after a reasonable attempt has been made to contact a mental health professional capable of initiating an Involuntary Examination)</w:t>
      </w:r>
    </w:p>
    <w:sectPr w:rsidR="006B2279" w:rsidSect="005646E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CB9C" w14:textId="77777777" w:rsidR="005D6151" w:rsidRDefault="005D6151">
      <w:r>
        <w:separator/>
      </w:r>
    </w:p>
  </w:endnote>
  <w:endnote w:type="continuationSeparator" w:id="0">
    <w:p w14:paraId="7CA5F6CD" w14:textId="77777777" w:rsidR="005D6151" w:rsidRDefault="005D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5904" w14:textId="758D2EA7" w:rsidR="001E54AB" w:rsidRPr="006E5963" w:rsidRDefault="001E54AB" w:rsidP="00C8288D">
    <w:pPr>
      <w:pStyle w:val="Footer"/>
      <w:pBdr>
        <w:top w:val="single" w:sz="8" w:space="1" w:color="auto"/>
      </w:pBdr>
      <w:jc w:val="center"/>
      <w:rPr>
        <w:sz w:val="18"/>
        <w:szCs w:val="18"/>
      </w:rPr>
    </w:pPr>
    <w:r w:rsidRPr="006E5963">
      <w:rPr>
        <w:sz w:val="18"/>
        <w:szCs w:val="18"/>
      </w:rPr>
      <w:t xml:space="preserve">Page </w:t>
    </w:r>
    <w:r w:rsidR="00A64A8E" w:rsidRPr="006E5963">
      <w:rPr>
        <w:sz w:val="18"/>
        <w:szCs w:val="18"/>
      </w:rPr>
      <w:fldChar w:fldCharType="begin"/>
    </w:r>
    <w:r w:rsidRPr="006E5963">
      <w:rPr>
        <w:sz w:val="18"/>
        <w:szCs w:val="18"/>
      </w:rPr>
      <w:instrText xml:space="preserve"> PAGE </w:instrText>
    </w:r>
    <w:r w:rsidR="00A64A8E" w:rsidRPr="006E5963">
      <w:rPr>
        <w:sz w:val="18"/>
        <w:szCs w:val="18"/>
      </w:rPr>
      <w:fldChar w:fldCharType="separate"/>
    </w:r>
    <w:r w:rsidR="00A74573">
      <w:rPr>
        <w:noProof/>
        <w:sz w:val="18"/>
        <w:szCs w:val="18"/>
      </w:rPr>
      <w:t>2</w:t>
    </w:r>
    <w:r w:rsidR="00A64A8E" w:rsidRPr="006E596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86BD" w14:textId="2FC496F6" w:rsidR="00584D8C" w:rsidRDefault="00584D8C" w:rsidP="00584D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B458" w14:textId="77777777" w:rsidR="005D6151" w:rsidRDefault="005D6151">
      <w:r>
        <w:separator/>
      </w:r>
    </w:p>
  </w:footnote>
  <w:footnote w:type="continuationSeparator" w:id="0">
    <w:p w14:paraId="05FB36CD" w14:textId="77777777" w:rsidR="005D6151" w:rsidRDefault="005D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D513" w14:textId="6CB8DA45" w:rsidR="001E54AB" w:rsidRPr="006E5963" w:rsidRDefault="00B97EEE" w:rsidP="00B939FB">
    <w:pPr>
      <w:pStyle w:val="Header"/>
      <w:pBdr>
        <w:bottom w:val="single" w:sz="8" w:space="1" w:color="auto"/>
      </w:pBdr>
      <w:jc w:val="center"/>
      <w:rPr>
        <w:sz w:val="18"/>
        <w:szCs w:val="18"/>
      </w:rPr>
    </w:pPr>
    <w:r w:rsidRPr="00B97EEE">
      <w:rPr>
        <w:sz w:val="18"/>
        <w:szCs w:val="18"/>
      </w:rPr>
      <w:t>Involuntary Examination Incident Report Form</w:t>
    </w:r>
  </w:p>
  <w:p w14:paraId="29F0E7E9" w14:textId="77777777" w:rsidR="001E54AB" w:rsidRPr="00D0286D" w:rsidRDefault="001E54AB" w:rsidP="00D0286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C17"/>
    <w:multiLevelType w:val="hybridMultilevel"/>
    <w:tmpl w:val="E3D8536C"/>
    <w:lvl w:ilvl="0" w:tplc="F856A6FE">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9A7BFD"/>
    <w:multiLevelType w:val="hybridMultilevel"/>
    <w:tmpl w:val="9F98F1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5263783"/>
    <w:multiLevelType w:val="hybridMultilevel"/>
    <w:tmpl w:val="C3F2C3C6"/>
    <w:lvl w:ilvl="0" w:tplc="C822552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36EE1"/>
    <w:multiLevelType w:val="hybridMultilevel"/>
    <w:tmpl w:val="D3B45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E52F7F"/>
    <w:multiLevelType w:val="hybridMultilevel"/>
    <w:tmpl w:val="8FC600DA"/>
    <w:lvl w:ilvl="0" w:tplc="C822552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6" w15:restartNumberingAfterBreak="0">
    <w:nsid w:val="33AC1B5F"/>
    <w:multiLevelType w:val="hybridMultilevel"/>
    <w:tmpl w:val="BB762772"/>
    <w:lvl w:ilvl="0" w:tplc="C018F6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90F65"/>
    <w:multiLevelType w:val="hybridMultilevel"/>
    <w:tmpl w:val="985C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36419"/>
    <w:multiLevelType w:val="hybridMultilevel"/>
    <w:tmpl w:val="D436D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25210"/>
    <w:multiLevelType w:val="hybridMultilevel"/>
    <w:tmpl w:val="D1CAD046"/>
    <w:lvl w:ilvl="0" w:tplc="C822552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346297"/>
    <w:multiLevelType w:val="hybridMultilevel"/>
    <w:tmpl w:val="4B58EC6E"/>
    <w:lvl w:ilvl="0" w:tplc="1A00E1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DEC6EB8"/>
    <w:multiLevelType w:val="hybridMultilevel"/>
    <w:tmpl w:val="C3341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11529C"/>
    <w:multiLevelType w:val="hybridMultilevel"/>
    <w:tmpl w:val="C2B6463E"/>
    <w:lvl w:ilvl="0" w:tplc="C82255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23B14"/>
    <w:multiLevelType w:val="hybridMultilevel"/>
    <w:tmpl w:val="DFB0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05D1D"/>
    <w:multiLevelType w:val="hybridMultilevel"/>
    <w:tmpl w:val="3C96BFC6"/>
    <w:lvl w:ilvl="0" w:tplc="1F08C272">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3596EED"/>
    <w:multiLevelType w:val="hybridMultilevel"/>
    <w:tmpl w:val="10584A92"/>
    <w:lvl w:ilvl="0" w:tplc="3542A7B2">
      <w:start w:val="1"/>
      <w:numFmt w:val="bullet"/>
      <w:lvlText w:val=""/>
      <w:lvlJc w:val="left"/>
      <w:pPr>
        <w:ind w:left="1980" w:hanging="360"/>
      </w:pPr>
      <w:rPr>
        <w:rFonts w:ascii="Wingdings" w:hAnsi="Wingdings" w:hint="default"/>
        <w:b w:val="0"/>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7C3C6C70"/>
    <w:multiLevelType w:val="hybridMultilevel"/>
    <w:tmpl w:val="BCBC0CB2"/>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num w:numId="1" w16cid:durableId="1646663950">
    <w:abstractNumId w:val="11"/>
  </w:num>
  <w:num w:numId="2" w16cid:durableId="72824753">
    <w:abstractNumId w:val="5"/>
  </w:num>
  <w:num w:numId="3" w16cid:durableId="982730861">
    <w:abstractNumId w:val="12"/>
  </w:num>
  <w:num w:numId="4" w16cid:durableId="2036080115">
    <w:abstractNumId w:val="3"/>
  </w:num>
  <w:num w:numId="5" w16cid:durableId="1100174320">
    <w:abstractNumId w:val="1"/>
  </w:num>
  <w:num w:numId="6" w16cid:durableId="1374306413">
    <w:abstractNumId w:val="17"/>
  </w:num>
  <w:num w:numId="7" w16cid:durableId="1893467350">
    <w:abstractNumId w:val="11"/>
  </w:num>
  <w:num w:numId="8" w16cid:durableId="303779077">
    <w:abstractNumId w:val="11"/>
  </w:num>
  <w:num w:numId="9" w16cid:durableId="1504081845">
    <w:abstractNumId w:val="11"/>
  </w:num>
  <w:num w:numId="10" w16cid:durableId="822162779">
    <w:abstractNumId w:val="6"/>
  </w:num>
  <w:num w:numId="11" w16cid:durableId="1237785298">
    <w:abstractNumId w:val="10"/>
  </w:num>
  <w:num w:numId="12" w16cid:durableId="2121491838">
    <w:abstractNumId w:val="0"/>
  </w:num>
  <w:num w:numId="13" w16cid:durableId="222717420">
    <w:abstractNumId w:val="15"/>
  </w:num>
  <w:num w:numId="14" w16cid:durableId="643046064">
    <w:abstractNumId w:val="13"/>
  </w:num>
  <w:num w:numId="15" w16cid:durableId="920022735">
    <w:abstractNumId w:val="16"/>
  </w:num>
  <w:num w:numId="16" w16cid:durableId="419644340">
    <w:abstractNumId w:val="2"/>
  </w:num>
  <w:num w:numId="17" w16cid:durableId="1300723911">
    <w:abstractNumId w:val="4"/>
  </w:num>
  <w:num w:numId="18" w16cid:durableId="940912011">
    <w:abstractNumId w:val="7"/>
  </w:num>
  <w:num w:numId="19" w16cid:durableId="800195555">
    <w:abstractNumId w:val="9"/>
  </w:num>
  <w:num w:numId="20" w16cid:durableId="792751941">
    <w:abstractNumId w:val="14"/>
  </w:num>
  <w:num w:numId="21" w16cid:durableId="8529153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3C"/>
    <w:rsid w:val="000026BD"/>
    <w:rsid w:val="0000464C"/>
    <w:rsid w:val="00005EE7"/>
    <w:rsid w:val="00024B5C"/>
    <w:rsid w:val="0003155D"/>
    <w:rsid w:val="00031C29"/>
    <w:rsid w:val="00033DBD"/>
    <w:rsid w:val="00034C89"/>
    <w:rsid w:val="00035E77"/>
    <w:rsid w:val="000365F5"/>
    <w:rsid w:val="00036854"/>
    <w:rsid w:val="00043556"/>
    <w:rsid w:val="0004461F"/>
    <w:rsid w:val="000472CA"/>
    <w:rsid w:val="000508DA"/>
    <w:rsid w:val="00051932"/>
    <w:rsid w:val="00052287"/>
    <w:rsid w:val="0005476D"/>
    <w:rsid w:val="00054E75"/>
    <w:rsid w:val="00054F15"/>
    <w:rsid w:val="00056FE5"/>
    <w:rsid w:val="0006798D"/>
    <w:rsid w:val="000722CE"/>
    <w:rsid w:val="000747F6"/>
    <w:rsid w:val="00075062"/>
    <w:rsid w:val="00077623"/>
    <w:rsid w:val="00080913"/>
    <w:rsid w:val="00080D2B"/>
    <w:rsid w:val="00082D9E"/>
    <w:rsid w:val="00084886"/>
    <w:rsid w:val="00090494"/>
    <w:rsid w:val="00092ED2"/>
    <w:rsid w:val="00093E8C"/>
    <w:rsid w:val="000A2C85"/>
    <w:rsid w:val="000A3989"/>
    <w:rsid w:val="000A7183"/>
    <w:rsid w:val="000B1121"/>
    <w:rsid w:val="000B2A3C"/>
    <w:rsid w:val="000B3C32"/>
    <w:rsid w:val="000B790D"/>
    <w:rsid w:val="000C1586"/>
    <w:rsid w:val="000C30CC"/>
    <w:rsid w:val="000C5598"/>
    <w:rsid w:val="000C7064"/>
    <w:rsid w:val="000D40A2"/>
    <w:rsid w:val="000E2EEF"/>
    <w:rsid w:val="000F198D"/>
    <w:rsid w:val="000F1BEC"/>
    <w:rsid w:val="000F5D5A"/>
    <w:rsid w:val="000F6A3B"/>
    <w:rsid w:val="00100287"/>
    <w:rsid w:val="0010734B"/>
    <w:rsid w:val="00110285"/>
    <w:rsid w:val="00112379"/>
    <w:rsid w:val="00115DD6"/>
    <w:rsid w:val="00116F0A"/>
    <w:rsid w:val="001206D4"/>
    <w:rsid w:val="001216D6"/>
    <w:rsid w:val="00123ACD"/>
    <w:rsid w:val="001252A7"/>
    <w:rsid w:val="00125F58"/>
    <w:rsid w:val="001328A3"/>
    <w:rsid w:val="0013642E"/>
    <w:rsid w:val="00146989"/>
    <w:rsid w:val="001569E8"/>
    <w:rsid w:val="001607C0"/>
    <w:rsid w:val="00160B81"/>
    <w:rsid w:val="00165C78"/>
    <w:rsid w:val="0017020B"/>
    <w:rsid w:val="00171A54"/>
    <w:rsid w:val="0017377A"/>
    <w:rsid w:val="00181002"/>
    <w:rsid w:val="00184A71"/>
    <w:rsid w:val="001935BB"/>
    <w:rsid w:val="0019441F"/>
    <w:rsid w:val="00195666"/>
    <w:rsid w:val="00196362"/>
    <w:rsid w:val="0019640E"/>
    <w:rsid w:val="00196A47"/>
    <w:rsid w:val="001A0845"/>
    <w:rsid w:val="001A1D8A"/>
    <w:rsid w:val="001A22BE"/>
    <w:rsid w:val="001A336E"/>
    <w:rsid w:val="001A463E"/>
    <w:rsid w:val="001A6287"/>
    <w:rsid w:val="001A645A"/>
    <w:rsid w:val="001B15DB"/>
    <w:rsid w:val="001B6875"/>
    <w:rsid w:val="001C129C"/>
    <w:rsid w:val="001C4D72"/>
    <w:rsid w:val="001D1D6C"/>
    <w:rsid w:val="001D4AB9"/>
    <w:rsid w:val="001D5979"/>
    <w:rsid w:val="001E54AB"/>
    <w:rsid w:val="001E79F9"/>
    <w:rsid w:val="001F03EC"/>
    <w:rsid w:val="001F255D"/>
    <w:rsid w:val="001F7C2E"/>
    <w:rsid w:val="00200423"/>
    <w:rsid w:val="00200BB7"/>
    <w:rsid w:val="0020544A"/>
    <w:rsid w:val="00206DCC"/>
    <w:rsid w:val="002075C5"/>
    <w:rsid w:val="00210D35"/>
    <w:rsid w:val="00212AD1"/>
    <w:rsid w:val="002161FE"/>
    <w:rsid w:val="00216E76"/>
    <w:rsid w:val="00216FE5"/>
    <w:rsid w:val="00220045"/>
    <w:rsid w:val="0022249C"/>
    <w:rsid w:val="00224210"/>
    <w:rsid w:val="00244592"/>
    <w:rsid w:val="00245FDC"/>
    <w:rsid w:val="00251044"/>
    <w:rsid w:val="00256430"/>
    <w:rsid w:val="00263B18"/>
    <w:rsid w:val="0026441A"/>
    <w:rsid w:val="00265D51"/>
    <w:rsid w:val="0026747F"/>
    <w:rsid w:val="00273FBA"/>
    <w:rsid w:val="00274E4F"/>
    <w:rsid w:val="00274F4A"/>
    <w:rsid w:val="002753D4"/>
    <w:rsid w:val="0027568F"/>
    <w:rsid w:val="002772CF"/>
    <w:rsid w:val="002847FF"/>
    <w:rsid w:val="00286A3E"/>
    <w:rsid w:val="002903B1"/>
    <w:rsid w:val="00291170"/>
    <w:rsid w:val="002918F0"/>
    <w:rsid w:val="0029501B"/>
    <w:rsid w:val="00295D78"/>
    <w:rsid w:val="00297F0D"/>
    <w:rsid w:val="002A5028"/>
    <w:rsid w:val="002A5AD1"/>
    <w:rsid w:val="002B1F2B"/>
    <w:rsid w:val="002B4AD5"/>
    <w:rsid w:val="002B4DB7"/>
    <w:rsid w:val="002B51E1"/>
    <w:rsid w:val="002B6BA1"/>
    <w:rsid w:val="002C1CD3"/>
    <w:rsid w:val="002C23E3"/>
    <w:rsid w:val="002C2AC1"/>
    <w:rsid w:val="002C5F67"/>
    <w:rsid w:val="002D2CE8"/>
    <w:rsid w:val="002D5392"/>
    <w:rsid w:val="002E1753"/>
    <w:rsid w:val="002E253B"/>
    <w:rsid w:val="002E63DC"/>
    <w:rsid w:val="002E689F"/>
    <w:rsid w:val="002F4B7B"/>
    <w:rsid w:val="002F78C6"/>
    <w:rsid w:val="002F7FCB"/>
    <w:rsid w:val="00306E75"/>
    <w:rsid w:val="00307523"/>
    <w:rsid w:val="00313952"/>
    <w:rsid w:val="003150ED"/>
    <w:rsid w:val="00320FD0"/>
    <w:rsid w:val="00321F68"/>
    <w:rsid w:val="00323886"/>
    <w:rsid w:val="0032495F"/>
    <w:rsid w:val="00330146"/>
    <w:rsid w:val="00334A15"/>
    <w:rsid w:val="00335E2B"/>
    <w:rsid w:val="00341A61"/>
    <w:rsid w:val="003439ED"/>
    <w:rsid w:val="003557E7"/>
    <w:rsid w:val="00356B53"/>
    <w:rsid w:val="00360C75"/>
    <w:rsid w:val="00362090"/>
    <w:rsid w:val="0036597B"/>
    <w:rsid w:val="00367925"/>
    <w:rsid w:val="003747C6"/>
    <w:rsid w:val="00383E33"/>
    <w:rsid w:val="003847A9"/>
    <w:rsid w:val="00385710"/>
    <w:rsid w:val="00386837"/>
    <w:rsid w:val="00386995"/>
    <w:rsid w:val="00386C84"/>
    <w:rsid w:val="003A1498"/>
    <w:rsid w:val="003A1636"/>
    <w:rsid w:val="003A1956"/>
    <w:rsid w:val="003A5B0E"/>
    <w:rsid w:val="003B6ED0"/>
    <w:rsid w:val="003C0E59"/>
    <w:rsid w:val="003D2B43"/>
    <w:rsid w:val="003D6AB7"/>
    <w:rsid w:val="003E0CC1"/>
    <w:rsid w:val="003E1553"/>
    <w:rsid w:val="003E363A"/>
    <w:rsid w:val="003E3DD6"/>
    <w:rsid w:val="003E70DF"/>
    <w:rsid w:val="003F06D6"/>
    <w:rsid w:val="003F0888"/>
    <w:rsid w:val="004000A2"/>
    <w:rsid w:val="00402851"/>
    <w:rsid w:val="00404BA6"/>
    <w:rsid w:val="00410F0D"/>
    <w:rsid w:val="00415906"/>
    <w:rsid w:val="00417E2E"/>
    <w:rsid w:val="004224E6"/>
    <w:rsid w:val="00424139"/>
    <w:rsid w:val="004303AD"/>
    <w:rsid w:val="0043167D"/>
    <w:rsid w:val="004322F7"/>
    <w:rsid w:val="004344B0"/>
    <w:rsid w:val="0044058B"/>
    <w:rsid w:val="00443B66"/>
    <w:rsid w:val="0044788E"/>
    <w:rsid w:val="00451A82"/>
    <w:rsid w:val="00452D90"/>
    <w:rsid w:val="0045337A"/>
    <w:rsid w:val="00453E31"/>
    <w:rsid w:val="00455E0B"/>
    <w:rsid w:val="00456B4B"/>
    <w:rsid w:val="00461730"/>
    <w:rsid w:val="00461FC0"/>
    <w:rsid w:val="004656E5"/>
    <w:rsid w:val="00467699"/>
    <w:rsid w:val="00470AA0"/>
    <w:rsid w:val="004712F5"/>
    <w:rsid w:val="00473265"/>
    <w:rsid w:val="00474B29"/>
    <w:rsid w:val="00476057"/>
    <w:rsid w:val="004876ED"/>
    <w:rsid w:val="00490341"/>
    <w:rsid w:val="00494112"/>
    <w:rsid w:val="004A2101"/>
    <w:rsid w:val="004A2F8A"/>
    <w:rsid w:val="004A6410"/>
    <w:rsid w:val="004A7483"/>
    <w:rsid w:val="004A7B8A"/>
    <w:rsid w:val="004B19DC"/>
    <w:rsid w:val="004B43F5"/>
    <w:rsid w:val="004B6CD1"/>
    <w:rsid w:val="004C2297"/>
    <w:rsid w:val="004C2641"/>
    <w:rsid w:val="004C3388"/>
    <w:rsid w:val="004C4A05"/>
    <w:rsid w:val="004C4EC3"/>
    <w:rsid w:val="004C6542"/>
    <w:rsid w:val="004D2769"/>
    <w:rsid w:val="004D60FB"/>
    <w:rsid w:val="004F6761"/>
    <w:rsid w:val="004F7213"/>
    <w:rsid w:val="00500E9A"/>
    <w:rsid w:val="0051657F"/>
    <w:rsid w:val="005200BB"/>
    <w:rsid w:val="005247F3"/>
    <w:rsid w:val="00524BE7"/>
    <w:rsid w:val="005272F4"/>
    <w:rsid w:val="00527609"/>
    <w:rsid w:val="00533CE0"/>
    <w:rsid w:val="00534D52"/>
    <w:rsid w:val="005355D2"/>
    <w:rsid w:val="00536845"/>
    <w:rsid w:val="0055345A"/>
    <w:rsid w:val="005646E9"/>
    <w:rsid w:val="0056558C"/>
    <w:rsid w:val="00573191"/>
    <w:rsid w:val="00575EE7"/>
    <w:rsid w:val="00584D8C"/>
    <w:rsid w:val="00591B8C"/>
    <w:rsid w:val="005956B6"/>
    <w:rsid w:val="005A10A5"/>
    <w:rsid w:val="005A13CF"/>
    <w:rsid w:val="005A3FD8"/>
    <w:rsid w:val="005A6DC8"/>
    <w:rsid w:val="005B2A67"/>
    <w:rsid w:val="005B2D77"/>
    <w:rsid w:val="005C1B07"/>
    <w:rsid w:val="005C6B99"/>
    <w:rsid w:val="005D00AA"/>
    <w:rsid w:val="005D0B92"/>
    <w:rsid w:val="005D6151"/>
    <w:rsid w:val="005F4039"/>
    <w:rsid w:val="005F7092"/>
    <w:rsid w:val="005F7DD6"/>
    <w:rsid w:val="00600BBF"/>
    <w:rsid w:val="00606E33"/>
    <w:rsid w:val="0061205B"/>
    <w:rsid w:val="00614C57"/>
    <w:rsid w:val="00615E49"/>
    <w:rsid w:val="00621C6B"/>
    <w:rsid w:val="006232D9"/>
    <w:rsid w:val="006240A1"/>
    <w:rsid w:val="006243BC"/>
    <w:rsid w:val="006246B4"/>
    <w:rsid w:val="00624B52"/>
    <w:rsid w:val="00627F40"/>
    <w:rsid w:val="00631C61"/>
    <w:rsid w:val="00634FE3"/>
    <w:rsid w:val="00646CAD"/>
    <w:rsid w:val="00646E64"/>
    <w:rsid w:val="006519D5"/>
    <w:rsid w:val="0065397A"/>
    <w:rsid w:val="00656F65"/>
    <w:rsid w:val="00662197"/>
    <w:rsid w:val="00662E9D"/>
    <w:rsid w:val="00666076"/>
    <w:rsid w:val="00675915"/>
    <w:rsid w:val="006767A9"/>
    <w:rsid w:val="006770F5"/>
    <w:rsid w:val="00680B13"/>
    <w:rsid w:val="006822AB"/>
    <w:rsid w:val="006828F3"/>
    <w:rsid w:val="0069049A"/>
    <w:rsid w:val="00694B7F"/>
    <w:rsid w:val="00695452"/>
    <w:rsid w:val="0069695B"/>
    <w:rsid w:val="00697307"/>
    <w:rsid w:val="006A260C"/>
    <w:rsid w:val="006A2ED6"/>
    <w:rsid w:val="006A4231"/>
    <w:rsid w:val="006A7413"/>
    <w:rsid w:val="006B050D"/>
    <w:rsid w:val="006B1074"/>
    <w:rsid w:val="006B2279"/>
    <w:rsid w:val="006B6AFF"/>
    <w:rsid w:val="006C1DF3"/>
    <w:rsid w:val="006C2875"/>
    <w:rsid w:val="006C60A6"/>
    <w:rsid w:val="006D4542"/>
    <w:rsid w:val="006D5026"/>
    <w:rsid w:val="006D53EE"/>
    <w:rsid w:val="006E0181"/>
    <w:rsid w:val="006E1B88"/>
    <w:rsid w:val="006E4B62"/>
    <w:rsid w:val="006E5963"/>
    <w:rsid w:val="006E6774"/>
    <w:rsid w:val="006E6D79"/>
    <w:rsid w:val="006F28FE"/>
    <w:rsid w:val="006F3E17"/>
    <w:rsid w:val="006F67F9"/>
    <w:rsid w:val="007040E7"/>
    <w:rsid w:val="00711EA3"/>
    <w:rsid w:val="0071494F"/>
    <w:rsid w:val="00722571"/>
    <w:rsid w:val="00725F8B"/>
    <w:rsid w:val="0072622C"/>
    <w:rsid w:val="00730A6C"/>
    <w:rsid w:val="00732583"/>
    <w:rsid w:val="007334CF"/>
    <w:rsid w:val="007400EE"/>
    <w:rsid w:val="007404EF"/>
    <w:rsid w:val="007407E0"/>
    <w:rsid w:val="0074127E"/>
    <w:rsid w:val="00742956"/>
    <w:rsid w:val="00744339"/>
    <w:rsid w:val="007458AC"/>
    <w:rsid w:val="00753386"/>
    <w:rsid w:val="00753B91"/>
    <w:rsid w:val="0075452A"/>
    <w:rsid w:val="00756C7D"/>
    <w:rsid w:val="00761842"/>
    <w:rsid w:val="00765F37"/>
    <w:rsid w:val="0077000D"/>
    <w:rsid w:val="0077229C"/>
    <w:rsid w:val="0077250A"/>
    <w:rsid w:val="007770EA"/>
    <w:rsid w:val="00782686"/>
    <w:rsid w:val="0078381A"/>
    <w:rsid w:val="00783AC1"/>
    <w:rsid w:val="007845AF"/>
    <w:rsid w:val="00785011"/>
    <w:rsid w:val="00787C4E"/>
    <w:rsid w:val="00791040"/>
    <w:rsid w:val="0079423B"/>
    <w:rsid w:val="007A501A"/>
    <w:rsid w:val="007A62F4"/>
    <w:rsid w:val="007A64EB"/>
    <w:rsid w:val="007B0604"/>
    <w:rsid w:val="007B2BE2"/>
    <w:rsid w:val="007B4119"/>
    <w:rsid w:val="007B4B50"/>
    <w:rsid w:val="007B661D"/>
    <w:rsid w:val="007B6A12"/>
    <w:rsid w:val="007C31D8"/>
    <w:rsid w:val="007C45EF"/>
    <w:rsid w:val="007C5BB7"/>
    <w:rsid w:val="007D6BB9"/>
    <w:rsid w:val="007E2391"/>
    <w:rsid w:val="007E49D3"/>
    <w:rsid w:val="007E4DDF"/>
    <w:rsid w:val="007F13C5"/>
    <w:rsid w:val="007F2EC4"/>
    <w:rsid w:val="007F7638"/>
    <w:rsid w:val="00805EE1"/>
    <w:rsid w:val="00811B77"/>
    <w:rsid w:val="00813907"/>
    <w:rsid w:val="00814B2F"/>
    <w:rsid w:val="00815E19"/>
    <w:rsid w:val="00817208"/>
    <w:rsid w:val="00817D21"/>
    <w:rsid w:val="0082022D"/>
    <w:rsid w:val="00820EC1"/>
    <w:rsid w:val="00823BD6"/>
    <w:rsid w:val="00824E43"/>
    <w:rsid w:val="008276D9"/>
    <w:rsid w:val="00833922"/>
    <w:rsid w:val="00840033"/>
    <w:rsid w:val="00841040"/>
    <w:rsid w:val="00842713"/>
    <w:rsid w:val="00844E0A"/>
    <w:rsid w:val="00845A84"/>
    <w:rsid w:val="00845E25"/>
    <w:rsid w:val="008465A8"/>
    <w:rsid w:val="008571F4"/>
    <w:rsid w:val="008640C3"/>
    <w:rsid w:val="008646BE"/>
    <w:rsid w:val="00865D2C"/>
    <w:rsid w:val="00865FA6"/>
    <w:rsid w:val="00870AE4"/>
    <w:rsid w:val="008769EF"/>
    <w:rsid w:val="00881000"/>
    <w:rsid w:val="00883299"/>
    <w:rsid w:val="00885491"/>
    <w:rsid w:val="0088693C"/>
    <w:rsid w:val="008926FC"/>
    <w:rsid w:val="00893DB8"/>
    <w:rsid w:val="008A23C9"/>
    <w:rsid w:val="008A6712"/>
    <w:rsid w:val="008A73E6"/>
    <w:rsid w:val="008B0DE6"/>
    <w:rsid w:val="008B5330"/>
    <w:rsid w:val="008C0CAF"/>
    <w:rsid w:val="008C5BFE"/>
    <w:rsid w:val="008C767A"/>
    <w:rsid w:val="008D0D32"/>
    <w:rsid w:val="008E1BD5"/>
    <w:rsid w:val="008E60A4"/>
    <w:rsid w:val="008E7A27"/>
    <w:rsid w:val="008F448A"/>
    <w:rsid w:val="008F4C3C"/>
    <w:rsid w:val="009000C3"/>
    <w:rsid w:val="00901624"/>
    <w:rsid w:val="00901F38"/>
    <w:rsid w:val="00902E07"/>
    <w:rsid w:val="00905F28"/>
    <w:rsid w:val="009060FA"/>
    <w:rsid w:val="009079A4"/>
    <w:rsid w:val="00915408"/>
    <w:rsid w:val="00920BEB"/>
    <w:rsid w:val="00921287"/>
    <w:rsid w:val="009231FD"/>
    <w:rsid w:val="009347C3"/>
    <w:rsid w:val="00937146"/>
    <w:rsid w:val="00940018"/>
    <w:rsid w:val="00940959"/>
    <w:rsid w:val="009435EB"/>
    <w:rsid w:val="009503E4"/>
    <w:rsid w:val="00950F89"/>
    <w:rsid w:val="00953283"/>
    <w:rsid w:val="00955114"/>
    <w:rsid w:val="009559C6"/>
    <w:rsid w:val="00957DC8"/>
    <w:rsid w:val="00960EE0"/>
    <w:rsid w:val="009612EB"/>
    <w:rsid w:val="009668C4"/>
    <w:rsid w:val="00973FE5"/>
    <w:rsid w:val="00975BF9"/>
    <w:rsid w:val="009767AE"/>
    <w:rsid w:val="00985257"/>
    <w:rsid w:val="00987E4D"/>
    <w:rsid w:val="00995A6B"/>
    <w:rsid w:val="009A2B15"/>
    <w:rsid w:val="009A462C"/>
    <w:rsid w:val="009A6D05"/>
    <w:rsid w:val="009B1000"/>
    <w:rsid w:val="009B3C2F"/>
    <w:rsid w:val="009B3DEE"/>
    <w:rsid w:val="009D1BBD"/>
    <w:rsid w:val="009D25BA"/>
    <w:rsid w:val="009D48BF"/>
    <w:rsid w:val="009D4E99"/>
    <w:rsid w:val="009D568D"/>
    <w:rsid w:val="009D59EC"/>
    <w:rsid w:val="009E0B13"/>
    <w:rsid w:val="009E0B38"/>
    <w:rsid w:val="009E4B95"/>
    <w:rsid w:val="009F391B"/>
    <w:rsid w:val="009F3A04"/>
    <w:rsid w:val="009F784F"/>
    <w:rsid w:val="00A0099A"/>
    <w:rsid w:val="00A01F14"/>
    <w:rsid w:val="00A05014"/>
    <w:rsid w:val="00A10530"/>
    <w:rsid w:val="00A10C66"/>
    <w:rsid w:val="00A150A2"/>
    <w:rsid w:val="00A17B33"/>
    <w:rsid w:val="00A17E8B"/>
    <w:rsid w:val="00A20E32"/>
    <w:rsid w:val="00A21411"/>
    <w:rsid w:val="00A2329F"/>
    <w:rsid w:val="00A23CDE"/>
    <w:rsid w:val="00A23EC9"/>
    <w:rsid w:val="00A31CBF"/>
    <w:rsid w:val="00A33D6A"/>
    <w:rsid w:val="00A35019"/>
    <w:rsid w:val="00A3625E"/>
    <w:rsid w:val="00A3789A"/>
    <w:rsid w:val="00A40EAC"/>
    <w:rsid w:val="00A422F7"/>
    <w:rsid w:val="00A429D8"/>
    <w:rsid w:val="00A440A0"/>
    <w:rsid w:val="00A46894"/>
    <w:rsid w:val="00A46B7B"/>
    <w:rsid w:val="00A52DB1"/>
    <w:rsid w:val="00A5497F"/>
    <w:rsid w:val="00A5561A"/>
    <w:rsid w:val="00A56A02"/>
    <w:rsid w:val="00A633FA"/>
    <w:rsid w:val="00A63D1E"/>
    <w:rsid w:val="00A63E3C"/>
    <w:rsid w:val="00A64A8E"/>
    <w:rsid w:val="00A66D37"/>
    <w:rsid w:val="00A674C6"/>
    <w:rsid w:val="00A72533"/>
    <w:rsid w:val="00A73169"/>
    <w:rsid w:val="00A74573"/>
    <w:rsid w:val="00A81F10"/>
    <w:rsid w:val="00A82D70"/>
    <w:rsid w:val="00A832B3"/>
    <w:rsid w:val="00A9066A"/>
    <w:rsid w:val="00A93B41"/>
    <w:rsid w:val="00A947DF"/>
    <w:rsid w:val="00A951FF"/>
    <w:rsid w:val="00A96325"/>
    <w:rsid w:val="00A97DE1"/>
    <w:rsid w:val="00AA0C40"/>
    <w:rsid w:val="00AB1D59"/>
    <w:rsid w:val="00AB4A41"/>
    <w:rsid w:val="00AB7E29"/>
    <w:rsid w:val="00AC1680"/>
    <w:rsid w:val="00AC726D"/>
    <w:rsid w:val="00AD17C8"/>
    <w:rsid w:val="00AD4C72"/>
    <w:rsid w:val="00AE095C"/>
    <w:rsid w:val="00AE2280"/>
    <w:rsid w:val="00AE4FFA"/>
    <w:rsid w:val="00AE578C"/>
    <w:rsid w:val="00AF2008"/>
    <w:rsid w:val="00AF3151"/>
    <w:rsid w:val="00AF3368"/>
    <w:rsid w:val="00AF4C81"/>
    <w:rsid w:val="00AF6C02"/>
    <w:rsid w:val="00B043E7"/>
    <w:rsid w:val="00B04B04"/>
    <w:rsid w:val="00B0690B"/>
    <w:rsid w:val="00B118C0"/>
    <w:rsid w:val="00B120AE"/>
    <w:rsid w:val="00B152DE"/>
    <w:rsid w:val="00B16AAC"/>
    <w:rsid w:val="00B22714"/>
    <w:rsid w:val="00B25572"/>
    <w:rsid w:val="00B34BA9"/>
    <w:rsid w:val="00B36190"/>
    <w:rsid w:val="00B44BCA"/>
    <w:rsid w:val="00B463EC"/>
    <w:rsid w:val="00B4660B"/>
    <w:rsid w:val="00B47EA3"/>
    <w:rsid w:val="00B517D5"/>
    <w:rsid w:val="00B51C7E"/>
    <w:rsid w:val="00B52064"/>
    <w:rsid w:val="00B566A3"/>
    <w:rsid w:val="00B66D7E"/>
    <w:rsid w:val="00B74DC8"/>
    <w:rsid w:val="00B75410"/>
    <w:rsid w:val="00B76B04"/>
    <w:rsid w:val="00B8037C"/>
    <w:rsid w:val="00B82212"/>
    <w:rsid w:val="00B8436F"/>
    <w:rsid w:val="00B847B9"/>
    <w:rsid w:val="00B84B9A"/>
    <w:rsid w:val="00B92F50"/>
    <w:rsid w:val="00B939FB"/>
    <w:rsid w:val="00B97EEE"/>
    <w:rsid w:val="00BA1329"/>
    <w:rsid w:val="00BA70B1"/>
    <w:rsid w:val="00BA7AF5"/>
    <w:rsid w:val="00BB1D1D"/>
    <w:rsid w:val="00BC6BE2"/>
    <w:rsid w:val="00BD009B"/>
    <w:rsid w:val="00BD2004"/>
    <w:rsid w:val="00BD51C4"/>
    <w:rsid w:val="00BD6610"/>
    <w:rsid w:val="00BD77EB"/>
    <w:rsid w:val="00BE141E"/>
    <w:rsid w:val="00BE34BB"/>
    <w:rsid w:val="00BE44CA"/>
    <w:rsid w:val="00BE495E"/>
    <w:rsid w:val="00BE55ED"/>
    <w:rsid w:val="00BE6E26"/>
    <w:rsid w:val="00BF0219"/>
    <w:rsid w:val="00BF0FD5"/>
    <w:rsid w:val="00BF560D"/>
    <w:rsid w:val="00BF7E92"/>
    <w:rsid w:val="00C01AE4"/>
    <w:rsid w:val="00C0333D"/>
    <w:rsid w:val="00C113EF"/>
    <w:rsid w:val="00C13288"/>
    <w:rsid w:val="00C139EE"/>
    <w:rsid w:val="00C13EAB"/>
    <w:rsid w:val="00C21A5A"/>
    <w:rsid w:val="00C24910"/>
    <w:rsid w:val="00C26249"/>
    <w:rsid w:val="00C26511"/>
    <w:rsid w:val="00C27667"/>
    <w:rsid w:val="00C27750"/>
    <w:rsid w:val="00C32305"/>
    <w:rsid w:val="00C340C4"/>
    <w:rsid w:val="00C366EB"/>
    <w:rsid w:val="00C37D60"/>
    <w:rsid w:val="00C40677"/>
    <w:rsid w:val="00C47AB9"/>
    <w:rsid w:val="00C50103"/>
    <w:rsid w:val="00C50A01"/>
    <w:rsid w:val="00C5279B"/>
    <w:rsid w:val="00C5488C"/>
    <w:rsid w:val="00C57AFD"/>
    <w:rsid w:val="00C642A9"/>
    <w:rsid w:val="00C6623E"/>
    <w:rsid w:val="00C66366"/>
    <w:rsid w:val="00C70B08"/>
    <w:rsid w:val="00C73163"/>
    <w:rsid w:val="00C76BAB"/>
    <w:rsid w:val="00C805B3"/>
    <w:rsid w:val="00C82375"/>
    <w:rsid w:val="00C8288D"/>
    <w:rsid w:val="00C86587"/>
    <w:rsid w:val="00C87439"/>
    <w:rsid w:val="00C91780"/>
    <w:rsid w:val="00C9502D"/>
    <w:rsid w:val="00CA6489"/>
    <w:rsid w:val="00CA752E"/>
    <w:rsid w:val="00CB3366"/>
    <w:rsid w:val="00CB36C0"/>
    <w:rsid w:val="00CB376D"/>
    <w:rsid w:val="00CB4D5C"/>
    <w:rsid w:val="00CB57DB"/>
    <w:rsid w:val="00CC5EAE"/>
    <w:rsid w:val="00CD4105"/>
    <w:rsid w:val="00CD5087"/>
    <w:rsid w:val="00CD722F"/>
    <w:rsid w:val="00CE372B"/>
    <w:rsid w:val="00CF13B0"/>
    <w:rsid w:val="00CF5D73"/>
    <w:rsid w:val="00CF6029"/>
    <w:rsid w:val="00D0286D"/>
    <w:rsid w:val="00D02CF7"/>
    <w:rsid w:val="00D03CFD"/>
    <w:rsid w:val="00D0658C"/>
    <w:rsid w:val="00D11A74"/>
    <w:rsid w:val="00D11FE3"/>
    <w:rsid w:val="00D147F1"/>
    <w:rsid w:val="00D20698"/>
    <w:rsid w:val="00D207D1"/>
    <w:rsid w:val="00D20A1E"/>
    <w:rsid w:val="00D234D0"/>
    <w:rsid w:val="00D31559"/>
    <w:rsid w:val="00D3247B"/>
    <w:rsid w:val="00D430AB"/>
    <w:rsid w:val="00D47909"/>
    <w:rsid w:val="00D506F4"/>
    <w:rsid w:val="00D5125D"/>
    <w:rsid w:val="00D51446"/>
    <w:rsid w:val="00D515FE"/>
    <w:rsid w:val="00D52CF5"/>
    <w:rsid w:val="00D54843"/>
    <w:rsid w:val="00D60E54"/>
    <w:rsid w:val="00D654D0"/>
    <w:rsid w:val="00D6660D"/>
    <w:rsid w:val="00D6695C"/>
    <w:rsid w:val="00D67FC2"/>
    <w:rsid w:val="00D7046C"/>
    <w:rsid w:val="00D738D8"/>
    <w:rsid w:val="00D75F8C"/>
    <w:rsid w:val="00D81093"/>
    <w:rsid w:val="00D81BF6"/>
    <w:rsid w:val="00D83DAA"/>
    <w:rsid w:val="00D86F61"/>
    <w:rsid w:val="00D87444"/>
    <w:rsid w:val="00D916B6"/>
    <w:rsid w:val="00DA061E"/>
    <w:rsid w:val="00DA18FA"/>
    <w:rsid w:val="00DA3485"/>
    <w:rsid w:val="00DA46B6"/>
    <w:rsid w:val="00DA60B8"/>
    <w:rsid w:val="00DB797F"/>
    <w:rsid w:val="00DC25E0"/>
    <w:rsid w:val="00DC336F"/>
    <w:rsid w:val="00DC48BB"/>
    <w:rsid w:val="00DD417C"/>
    <w:rsid w:val="00DD54E2"/>
    <w:rsid w:val="00DD755E"/>
    <w:rsid w:val="00DE2B30"/>
    <w:rsid w:val="00DE47F5"/>
    <w:rsid w:val="00DE569C"/>
    <w:rsid w:val="00DE6659"/>
    <w:rsid w:val="00DF1B09"/>
    <w:rsid w:val="00DF2EC6"/>
    <w:rsid w:val="00DF7B17"/>
    <w:rsid w:val="00E01FE6"/>
    <w:rsid w:val="00E05095"/>
    <w:rsid w:val="00E05BA3"/>
    <w:rsid w:val="00E05D3D"/>
    <w:rsid w:val="00E30AC2"/>
    <w:rsid w:val="00E33DA8"/>
    <w:rsid w:val="00E353AD"/>
    <w:rsid w:val="00E35E53"/>
    <w:rsid w:val="00E37650"/>
    <w:rsid w:val="00E37DB8"/>
    <w:rsid w:val="00E42224"/>
    <w:rsid w:val="00E42E08"/>
    <w:rsid w:val="00E453F2"/>
    <w:rsid w:val="00E565D3"/>
    <w:rsid w:val="00E619B8"/>
    <w:rsid w:val="00E6423A"/>
    <w:rsid w:val="00E66781"/>
    <w:rsid w:val="00E707A1"/>
    <w:rsid w:val="00E70D0D"/>
    <w:rsid w:val="00E72398"/>
    <w:rsid w:val="00E742F9"/>
    <w:rsid w:val="00E76E99"/>
    <w:rsid w:val="00E80D5E"/>
    <w:rsid w:val="00E83AB9"/>
    <w:rsid w:val="00E86BC5"/>
    <w:rsid w:val="00E87647"/>
    <w:rsid w:val="00E9144B"/>
    <w:rsid w:val="00E94C30"/>
    <w:rsid w:val="00E94F08"/>
    <w:rsid w:val="00E97AC7"/>
    <w:rsid w:val="00EA09C7"/>
    <w:rsid w:val="00EA4F44"/>
    <w:rsid w:val="00EB1A2B"/>
    <w:rsid w:val="00EB663F"/>
    <w:rsid w:val="00EB69CF"/>
    <w:rsid w:val="00EC4F3A"/>
    <w:rsid w:val="00ED5AE2"/>
    <w:rsid w:val="00ED5CAA"/>
    <w:rsid w:val="00ED71E0"/>
    <w:rsid w:val="00EE0EFC"/>
    <w:rsid w:val="00EE1B9B"/>
    <w:rsid w:val="00EE26C5"/>
    <w:rsid w:val="00EE3D54"/>
    <w:rsid w:val="00EE4727"/>
    <w:rsid w:val="00EE6C9D"/>
    <w:rsid w:val="00EF510E"/>
    <w:rsid w:val="00EF5FA4"/>
    <w:rsid w:val="00F00701"/>
    <w:rsid w:val="00F012F3"/>
    <w:rsid w:val="00F01BDA"/>
    <w:rsid w:val="00F04AC8"/>
    <w:rsid w:val="00F0539D"/>
    <w:rsid w:val="00F05634"/>
    <w:rsid w:val="00F104DF"/>
    <w:rsid w:val="00F109E6"/>
    <w:rsid w:val="00F1347A"/>
    <w:rsid w:val="00F205A0"/>
    <w:rsid w:val="00F22B07"/>
    <w:rsid w:val="00F258B8"/>
    <w:rsid w:val="00F25EE0"/>
    <w:rsid w:val="00F267E7"/>
    <w:rsid w:val="00F2693C"/>
    <w:rsid w:val="00F27130"/>
    <w:rsid w:val="00F27B3B"/>
    <w:rsid w:val="00F30382"/>
    <w:rsid w:val="00F329D8"/>
    <w:rsid w:val="00F33AF9"/>
    <w:rsid w:val="00F34CA0"/>
    <w:rsid w:val="00F357BC"/>
    <w:rsid w:val="00F36D60"/>
    <w:rsid w:val="00F471B3"/>
    <w:rsid w:val="00F50107"/>
    <w:rsid w:val="00F51096"/>
    <w:rsid w:val="00F51538"/>
    <w:rsid w:val="00F51922"/>
    <w:rsid w:val="00F53B81"/>
    <w:rsid w:val="00F550C6"/>
    <w:rsid w:val="00F57B50"/>
    <w:rsid w:val="00F6180C"/>
    <w:rsid w:val="00F61DD2"/>
    <w:rsid w:val="00F6357F"/>
    <w:rsid w:val="00F65961"/>
    <w:rsid w:val="00F677E1"/>
    <w:rsid w:val="00F70F30"/>
    <w:rsid w:val="00F737D0"/>
    <w:rsid w:val="00F73D27"/>
    <w:rsid w:val="00F73F9E"/>
    <w:rsid w:val="00F80B2D"/>
    <w:rsid w:val="00F8162C"/>
    <w:rsid w:val="00F84659"/>
    <w:rsid w:val="00F84701"/>
    <w:rsid w:val="00F86663"/>
    <w:rsid w:val="00F92683"/>
    <w:rsid w:val="00F93E93"/>
    <w:rsid w:val="00F94719"/>
    <w:rsid w:val="00F9488A"/>
    <w:rsid w:val="00F95D6A"/>
    <w:rsid w:val="00FA0BEB"/>
    <w:rsid w:val="00FA1F2C"/>
    <w:rsid w:val="00FA24FF"/>
    <w:rsid w:val="00FA396C"/>
    <w:rsid w:val="00FC2654"/>
    <w:rsid w:val="00FC28F3"/>
    <w:rsid w:val="00FD0A81"/>
    <w:rsid w:val="00FD0C91"/>
    <w:rsid w:val="00FD229A"/>
    <w:rsid w:val="00FD4BF1"/>
    <w:rsid w:val="00FE0ABE"/>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B33B72"/>
  <w15:docId w15:val="{51238C37-1DE0-442C-8FCB-A8FF48C4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rsid w:val="00273FBA"/>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273FBA"/>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273FBA"/>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273FBA"/>
    <w:pPr>
      <w:keepNext/>
      <w:numPr>
        <w:ilvl w:val="3"/>
        <w:numId w:val="1"/>
      </w:numPr>
      <w:spacing w:before="240" w:after="60"/>
      <w:outlineLvl w:val="3"/>
    </w:pPr>
    <w:rPr>
      <w:b/>
      <w:bCs/>
      <w:sz w:val="28"/>
      <w:szCs w:val="28"/>
    </w:rPr>
  </w:style>
  <w:style w:type="paragraph" w:styleId="Heading5">
    <w:name w:val="heading 5"/>
    <w:basedOn w:val="Normal"/>
    <w:next w:val="Normal"/>
    <w:qFormat/>
    <w:rsid w:val="00273FBA"/>
    <w:pPr>
      <w:numPr>
        <w:ilvl w:val="4"/>
        <w:numId w:val="1"/>
      </w:numPr>
      <w:spacing w:before="240" w:after="60"/>
      <w:outlineLvl w:val="4"/>
    </w:pPr>
    <w:rPr>
      <w:b/>
      <w:bCs/>
      <w:i/>
      <w:iCs/>
      <w:sz w:val="26"/>
      <w:szCs w:val="26"/>
    </w:rPr>
  </w:style>
  <w:style w:type="paragraph" w:styleId="Heading6">
    <w:name w:val="heading 6"/>
    <w:basedOn w:val="Normal"/>
    <w:next w:val="Normal"/>
    <w:qFormat/>
    <w:rsid w:val="00273FB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273FB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273FB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273FB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452A"/>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3A1956"/>
    <w:pPr>
      <w:tabs>
        <w:tab w:val="right" w:leader="dot" w:pos="8630"/>
      </w:tabs>
      <w:spacing w:before="240"/>
      <w:ind w:left="1080" w:hanging="662"/>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273FBA"/>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273FBA"/>
    <w:pPr>
      <w:ind w:left="800"/>
    </w:pPr>
    <w:rPr>
      <w:rFonts w:ascii="Times New Roman" w:hAnsi="Times New Roman"/>
    </w:rPr>
  </w:style>
  <w:style w:type="paragraph" w:styleId="TOC7">
    <w:name w:val="toc 7"/>
    <w:basedOn w:val="Normal"/>
    <w:next w:val="Normal"/>
    <w:autoRedefine/>
    <w:semiHidden/>
    <w:rsid w:val="00273FBA"/>
    <w:pPr>
      <w:ind w:left="1000"/>
    </w:pPr>
    <w:rPr>
      <w:rFonts w:ascii="Times New Roman" w:hAnsi="Times New Roman"/>
    </w:rPr>
  </w:style>
  <w:style w:type="paragraph" w:styleId="TOC8">
    <w:name w:val="toc 8"/>
    <w:basedOn w:val="Normal"/>
    <w:next w:val="Normal"/>
    <w:autoRedefine/>
    <w:semiHidden/>
    <w:rsid w:val="00273FBA"/>
    <w:pPr>
      <w:ind w:left="1200"/>
    </w:pPr>
    <w:rPr>
      <w:rFonts w:ascii="Times New Roman" w:hAnsi="Times New Roman"/>
    </w:rPr>
  </w:style>
  <w:style w:type="paragraph" w:styleId="TOC9">
    <w:name w:val="toc 9"/>
    <w:basedOn w:val="Normal"/>
    <w:next w:val="Normal"/>
    <w:autoRedefine/>
    <w:semiHidden/>
    <w:rsid w:val="00273FBA"/>
    <w:pPr>
      <w:ind w:left="1400"/>
    </w:pPr>
    <w:rPr>
      <w:rFonts w:ascii="Times New Roman" w:hAnsi="Times New Roman"/>
    </w:rPr>
  </w:style>
  <w:style w:type="character" w:styleId="Hyperlink">
    <w:name w:val="Hyperlink"/>
    <w:basedOn w:val="DefaultParagraphFont"/>
    <w:rsid w:val="00273FBA"/>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273FBA"/>
    <w:pPr>
      <w:spacing w:after="120" w:line="0" w:lineRule="atLeast"/>
      <w:ind w:left="360"/>
    </w:pPr>
    <w:rPr>
      <w:spacing w:val="-5"/>
    </w:rPr>
  </w:style>
  <w:style w:type="paragraph" w:customStyle="1" w:styleId="TableText">
    <w:name w:val="Table Text"/>
    <w:basedOn w:val="Normal"/>
    <w:rsid w:val="00273FBA"/>
    <w:pPr>
      <w:ind w:left="14"/>
    </w:pPr>
    <w:rPr>
      <w:spacing w:val="-5"/>
      <w:sz w:val="16"/>
    </w:rPr>
  </w:style>
  <w:style w:type="paragraph" w:customStyle="1" w:styleId="TableHeader">
    <w:name w:val="Table Header"/>
    <w:basedOn w:val="Normal"/>
    <w:rsid w:val="00273FBA"/>
    <w:pPr>
      <w:spacing w:before="60"/>
      <w:jc w:val="center"/>
    </w:pPr>
    <w:rPr>
      <w:b/>
      <w:spacing w:val="-5"/>
      <w:sz w:val="16"/>
    </w:rPr>
  </w:style>
  <w:style w:type="paragraph" w:styleId="Header">
    <w:name w:val="header"/>
    <w:basedOn w:val="Normal"/>
    <w:rsid w:val="00273FBA"/>
    <w:pPr>
      <w:tabs>
        <w:tab w:val="center" w:pos="4320"/>
        <w:tab w:val="right" w:pos="8640"/>
      </w:tabs>
    </w:pPr>
  </w:style>
  <w:style w:type="paragraph" w:styleId="Footer">
    <w:name w:val="footer"/>
    <w:basedOn w:val="Normal"/>
    <w:link w:val="FooterChar"/>
    <w:uiPriority w:val="99"/>
    <w:rsid w:val="00273FBA"/>
    <w:pPr>
      <w:tabs>
        <w:tab w:val="center" w:pos="4320"/>
        <w:tab w:val="right" w:pos="8640"/>
      </w:tabs>
    </w:pPr>
  </w:style>
  <w:style w:type="character" w:customStyle="1" w:styleId="Heading3CharChar">
    <w:name w:val="Heading 3 Char Char"/>
    <w:basedOn w:val="DefaultParagraphFont"/>
    <w:rsid w:val="00273FBA"/>
    <w:rPr>
      <w:rFonts w:ascii="Arial" w:hAnsi="Arial" w:cs="Arial"/>
      <w:b/>
      <w:bCs/>
      <w:noProof w:val="0"/>
      <w:sz w:val="22"/>
      <w:szCs w:val="26"/>
      <w:lang w:val="en-US" w:eastAsia="en-US" w:bidi="ar-SA"/>
    </w:rPr>
  </w:style>
  <w:style w:type="paragraph" w:customStyle="1" w:styleId="TableEntry">
    <w:name w:val="Table Entry"/>
    <w:basedOn w:val="Normal"/>
    <w:rsid w:val="00273FBA"/>
    <w:rPr>
      <w:sz w:val="18"/>
    </w:rPr>
  </w:style>
  <w:style w:type="paragraph" w:styleId="BodyText3">
    <w:name w:val="Body Text 3"/>
    <w:basedOn w:val="Normal"/>
    <w:rsid w:val="00273FBA"/>
    <w:pPr>
      <w:spacing w:after="120"/>
    </w:pPr>
    <w:rPr>
      <w:sz w:val="16"/>
      <w:szCs w:val="16"/>
    </w:rPr>
  </w:style>
  <w:style w:type="paragraph" w:customStyle="1" w:styleId="BracketedTemplateInstructions">
    <w:name w:val="Bracketed Template Instructions"/>
    <w:basedOn w:val="Normal"/>
    <w:rsid w:val="00273FBA"/>
    <w:rPr>
      <w:sz w:val="16"/>
    </w:rPr>
  </w:style>
  <w:style w:type="paragraph" w:customStyle="1" w:styleId="StyleHeading3Italic">
    <w:name w:val="Style Heading 3 + Italic"/>
    <w:basedOn w:val="Heading3"/>
    <w:rsid w:val="00273FBA"/>
    <w:rPr>
      <w:i/>
      <w:iCs/>
    </w:rPr>
  </w:style>
  <w:style w:type="character" w:customStyle="1" w:styleId="StyleHeading3ItalicChar">
    <w:name w:val="Style Heading 3 + Italic Char"/>
    <w:basedOn w:val="Heading3CharChar"/>
    <w:rsid w:val="00273FBA"/>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273FBA"/>
    <w:rPr>
      <w:bCs/>
      <w:sz w:val="20"/>
    </w:rPr>
  </w:style>
  <w:style w:type="paragraph" w:customStyle="1" w:styleId="StyleBodyText8ptBoldAfter0pt">
    <w:name w:val="Style Body Text + 8 pt Bold After:  0 pt"/>
    <w:basedOn w:val="BodyText"/>
    <w:rsid w:val="00273FBA"/>
    <w:pPr>
      <w:spacing w:after="0"/>
      <w:ind w:left="0"/>
    </w:pPr>
    <w:rPr>
      <w:b/>
      <w:bCs/>
      <w:sz w:val="16"/>
    </w:rPr>
  </w:style>
  <w:style w:type="paragraph" w:customStyle="1" w:styleId="StyleBodyTextBoldCentered">
    <w:name w:val="Style Body Text + Bold Centered"/>
    <w:basedOn w:val="BodyText"/>
    <w:rsid w:val="00273FBA"/>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character" w:styleId="CommentReference">
    <w:name w:val="annotation reference"/>
    <w:basedOn w:val="DefaultParagraphFont"/>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before="120"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spacing w:after="120"/>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z-TopofForm">
    <w:name w:val="HTML Top of Form"/>
    <w:basedOn w:val="Normal"/>
    <w:next w:val="Normal"/>
    <w:link w:val="z-TopofFormChar"/>
    <w:hidden/>
    <w:rsid w:val="00F9488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F9488A"/>
    <w:rPr>
      <w:rFonts w:ascii="Arial" w:hAnsi="Arial" w:cs="Arial"/>
      <w:vanish/>
      <w:sz w:val="16"/>
      <w:szCs w:val="16"/>
    </w:rPr>
  </w:style>
  <w:style w:type="paragraph" w:styleId="z-BottomofForm">
    <w:name w:val="HTML Bottom of Form"/>
    <w:basedOn w:val="Normal"/>
    <w:next w:val="Normal"/>
    <w:link w:val="z-BottomofFormChar"/>
    <w:hidden/>
    <w:rsid w:val="00F9488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F9488A"/>
    <w:rPr>
      <w:rFonts w:ascii="Arial" w:hAnsi="Arial" w:cs="Arial"/>
      <w:vanish/>
      <w:sz w:val="16"/>
      <w:szCs w:val="16"/>
    </w:rPr>
  </w:style>
  <w:style w:type="paragraph" w:styleId="ListParagraph">
    <w:name w:val="List Paragraph"/>
    <w:basedOn w:val="Normal"/>
    <w:uiPriority w:val="34"/>
    <w:qFormat/>
    <w:rsid w:val="00C01AE4"/>
    <w:pPr>
      <w:ind w:left="720"/>
      <w:contextualSpacing/>
    </w:pPr>
  </w:style>
  <w:style w:type="character" w:styleId="PlaceholderText">
    <w:name w:val="Placeholder Text"/>
    <w:basedOn w:val="DefaultParagraphFont"/>
    <w:uiPriority w:val="99"/>
    <w:semiHidden/>
    <w:rsid w:val="00615E49"/>
    <w:rPr>
      <w:color w:val="808080"/>
    </w:rPr>
  </w:style>
  <w:style w:type="character" w:customStyle="1" w:styleId="FooterChar">
    <w:name w:val="Footer Char"/>
    <w:basedOn w:val="DefaultParagraphFont"/>
    <w:link w:val="Footer"/>
    <w:uiPriority w:val="99"/>
    <w:rsid w:val="00584D8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49528">
      <w:bodyDiv w:val="1"/>
      <w:marLeft w:val="0"/>
      <w:marRight w:val="0"/>
      <w:marTop w:val="0"/>
      <w:marBottom w:val="0"/>
      <w:divBdr>
        <w:top w:val="none" w:sz="0" w:space="0" w:color="auto"/>
        <w:left w:val="none" w:sz="0" w:space="0" w:color="auto"/>
        <w:bottom w:val="none" w:sz="0" w:space="0" w:color="auto"/>
        <w:right w:val="none" w:sz="0" w:space="0" w:color="auto"/>
      </w:divBdr>
    </w:div>
    <w:div w:id="1004089605">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1852601561">
      <w:bodyDiv w:val="1"/>
      <w:marLeft w:val="0"/>
      <w:marRight w:val="0"/>
      <w:marTop w:val="0"/>
      <w:marBottom w:val="0"/>
      <w:divBdr>
        <w:top w:val="none" w:sz="0" w:space="0" w:color="auto"/>
        <w:left w:val="none" w:sz="0" w:space="0" w:color="auto"/>
        <w:bottom w:val="none" w:sz="0" w:space="0" w:color="auto"/>
        <w:right w:val="none" w:sz="0" w:space="0" w:color="auto"/>
      </w:divBdr>
      <w:divsChild>
        <w:div w:id="321468863">
          <w:marLeft w:val="0"/>
          <w:marRight w:val="0"/>
          <w:marTop w:val="0"/>
          <w:marBottom w:val="0"/>
          <w:divBdr>
            <w:top w:val="none" w:sz="0" w:space="0" w:color="auto"/>
            <w:left w:val="none" w:sz="0" w:space="0" w:color="auto"/>
            <w:bottom w:val="none" w:sz="0" w:space="0" w:color="auto"/>
            <w:right w:val="none" w:sz="0" w:space="0" w:color="auto"/>
          </w:divBdr>
        </w:div>
        <w:div w:id="1756583359">
          <w:marLeft w:val="0"/>
          <w:marRight w:val="0"/>
          <w:marTop w:val="0"/>
          <w:marBottom w:val="0"/>
          <w:divBdr>
            <w:top w:val="none" w:sz="0" w:space="0" w:color="auto"/>
            <w:left w:val="none" w:sz="0" w:space="0" w:color="auto"/>
            <w:bottom w:val="none" w:sz="0" w:space="0" w:color="auto"/>
            <w:right w:val="none" w:sz="0" w:space="0" w:color="auto"/>
          </w:divBdr>
        </w:div>
        <w:div w:id="318769824">
          <w:marLeft w:val="0"/>
          <w:marRight w:val="0"/>
          <w:marTop w:val="0"/>
          <w:marBottom w:val="0"/>
          <w:divBdr>
            <w:top w:val="none" w:sz="0" w:space="0" w:color="auto"/>
            <w:left w:val="none" w:sz="0" w:space="0" w:color="auto"/>
            <w:bottom w:val="none" w:sz="0" w:space="0" w:color="auto"/>
            <w:right w:val="none" w:sz="0" w:space="0" w:color="auto"/>
          </w:divBdr>
        </w:div>
        <w:div w:id="524754622">
          <w:marLeft w:val="0"/>
          <w:marRight w:val="0"/>
          <w:marTop w:val="0"/>
          <w:marBottom w:val="0"/>
          <w:divBdr>
            <w:top w:val="none" w:sz="0" w:space="0" w:color="auto"/>
            <w:left w:val="none" w:sz="0" w:space="0" w:color="auto"/>
            <w:bottom w:val="none" w:sz="0" w:space="0" w:color="auto"/>
            <w:right w:val="none" w:sz="0" w:space="0" w:color="auto"/>
          </w:divBdr>
        </w:div>
        <w:div w:id="1856266643">
          <w:marLeft w:val="0"/>
          <w:marRight w:val="0"/>
          <w:marTop w:val="0"/>
          <w:marBottom w:val="0"/>
          <w:divBdr>
            <w:top w:val="none" w:sz="0" w:space="0" w:color="auto"/>
            <w:left w:val="none" w:sz="0" w:space="0" w:color="auto"/>
            <w:bottom w:val="none" w:sz="0" w:space="0" w:color="auto"/>
            <w:right w:val="none" w:sz="0" w:space="0" w:color="auto"/>
          </w:divBdr>
        </w:div>
        <w:div w:id="1832521944">
          <w:marLeft w:val="0"/>
          <w:marRight w:val="0"/>
          <w:marTop w:val="0"/>
          <w:marBottom w:val="0"/>
          <w:divBdr>
            <w:top w:val="none" w:sz="0" w:space="0" w:color="auto"/>
            <w:left w:val="none" w:sz="0" w:space="0" w:color="auto"/>
            <w:bottom w:val="none" w:sz="0" w:space="0" w:color="auto"/>
            <w:right w:val="none" w:sz="0" w:space="0" w:color="auto"/>
          </w:divBdr>
        </w:div>
        <w:div w:id="1095898783">
          <w:marLeft w:val="0"/>
          <w:marRight w:val="0"/>
          <w:marTop w:val="0"/>
          <w:marBottom w:val="0"/>
          <w:divBdr>
            <w:top w:val="none" w:sz="0" w:space="0" w:color="auto"/>
            <w:left w:val="none" w:sz="0" w:space="0" w:color="auto"/>
            <w:bottom w:val="none" w:sz="0" w:space="0" w:color="auto"/>
            <w:right w:val="none" w:sz="0" w:space="0" w:color="auto"/>
          </w:divBdr>
        </w:div>
      </w:divsChild>
    </w:div>
    <w:div w:id="1942177039">
      <w:bodyDiv w:val="1"/>
      <w:marLeft w:val="0"/>
      <w:marRight w:val="0"/>
      <w:marTop w:val="0"/>
      <w:marBottom w:val="0"/>
      <w:divBdr>
        <w:top w:val="none" w:sz="0" w:space="0" w:color="auto"/>
        <w:left w:val="none" w:sz="0" w:space="0" w:color="auto"/>
        <w:bottom w:val="none" w:sz="0" w:space="0" w:color="auto"/>
        <w:right w:val="none" w:sz="0" w:space="0" w:color="auto"/>
      </w:divBdr>
      <w:divsChild>
        <w:div w:id="1233736997">
          <w:marLeft w:val="0"/>
          <w:marRight w:val="0"/>
          <w:marTop w:val="0"/>
          <w:marBottom w:val="0"/>
          <w:divBdr>
            <w:top w:val="none" w:sz="0" w:space="0" w:color="auto"/>
            <w:left w:val="none" w:sz="0" w:space="0" w:color="auto"/>
            <w:bottom w:val="none" w:sz="0" w:space="0" w:color="auto"/>
            <w:right w:val="none" w:sz="0" w:space="0" w:color="auto"/>
          </w:divBdr>
        </w:div>
        <w:div w:id="435907636">
          <w:marLeft w:val="0"/>
          <w:marRight w:val="0"/>
          <w:marTop w:val="0"/>
          <w:marBottom w:val="0"/>
          <w:divBdr>
            <w:top w:val="none" w:sz="0" w:space="0" w:color="auto"/>
            <w:left w:val="none" w:sz="0" w:space="0" w:color="auto"/>
            <w:bottom w:val="none" w:sz="0" w:space="0" w:color="auto"/>
            <w:right w:val="none" w:sz="0" w:space="0" w:color="auto"/>
          </w:divBdr>
        </w:div>
        <w:div w:id="864633345">
          <w:marLeft w:val="0"/>
          <w:marRight w:val="0"/>
          <w:marTop w:val="0"/>
          <w:marBottom w:val="0"/>
          <w:divBdr>
            <w:top w:val="none" w:sz="0" w:space="0" w:color="auto"/>
            <w:left w:val="none" w:sz="0" w:space="0" w:color="auto"/>
            <w:bottom w:val="none" w:sz="0" w:space="0" w:color="auto"/>
            <w:right w:val="none" w:sz="0" w:space="0" w:color="auto"/>
          </w:divBdr>
        </w:div>
        <w:div w:id="847141799">
          <w:marLeft w:val="0"/>
          <w:marRight w:val="0"/>
          <w:marTop w:val="0"/>
          <w:marBottom w:val="0"/>
          <w:divBdr>
            <w:top w:val="none" w:sz="0" w:space="0" w:color="auto"/>
            <w:left w:val="none" w:sz="0" w:space="0" w:color="auto"/>
            <w:bottom w:val="none" w:sz="0" w:space="0" w:color="auto"/>
            <w:right w:val="none" w:sz="0" w:space="0" w:color="auto"/>
          </w:divBdr>
        </w:div>
        <w:div w:id="839467646">
          <w:marLeft w:val="0"/>
          <w:marRight w:val="0"/>
          <w:marTop w:val="0"/>
          <w:marBottom w:val="0"/>
          <w:divBdr>
            <w:top w:val="none" w:sz="0" w:space="0" w:color="auto"/>
            <w:left w:val="none" w:sz="0" w:space="0" w:color="auto"/>
            <w:bottom w:val="none" w:sz="0" w:space="0" w:color="auto"/>
            <w:right w:val="none" w:sz="0" w:space="0" w:color="auto"/>
          </w:divBdr>
        </w:div>
        <w:div w:id="1800487049">
          <w:marLeft w:val="0"/>
          <w:marRight w:val="0"/>
          <w:marTop w:val="0"/>
          <w:marBottom w:val="0"/>
          <w:divBdr>
            <w:top w:val="none" w:sz="0" w:space="0" w:color="auto"/>
            <w:left w:val="none" w:sz="0" w:space="0" w:color="auto"/>
            <w:bottom w:val="none" w:sz="0" w:space="0" w:color="auto"/>
            <w:right w:val="none" w:sz="0" w:space="0" w:color="auto"/>
          </w:divBdr>
        </w:div>
        <w:div w:id="1621064469">
          <w:marLeft w:val="0"/>
          <w:marRight w:val="0"/>
          <w:marTop w:val="0"/>
          <w:marBottom w:val="0"/>
          <w:divBdr>
            <w:top w:val="none" w:sz="0" w:space="0" w:color="auto"/>
            <w:left w:val="none" w:sz="0" w:space="0" w:color="auto"/>
            <w:bottom w:val="none" w:sz="0" w:space="0" w:color="auto"/>
            <w:right w:val="none" w:sz="0" w:space="0" w:color="auto"/>
          </w:divBdr>
        </w:div>
      </w:divsChild>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 w:id="21275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holas.yarbrough\Application%20Data\Microsoft\Templates\Project%20statu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77A8AB0D99F448F1C04CDB0D49ADC" ma:contentTypeVersion="25" ma:contentTypeDescription="Create a new document." ma:contentTypeScope="" ma:versionID="e1ce4b5e075f84836e458e0bae4fa276">
  <xsd:schema xmlns:xsd="http://www.w3.org/2001/XMLSchema" xmlns:xs="http://www.w3.org/2001/XMLSchema" xmlns:p="http://schemas.microsoft.com/office/2006/metadata/properties" xmlns:ns1="http://schemas.microsoft.com/sharepoint/v3" xmlns:ns2="b39947bb-1611-46e0-ab1b-0b5244e0941d" xmlns:ns3="677f4d5e-957f-4bcf-bfe9-0e891f89af5f" xmlns:ns4="636770ca-c14e-45ed-bb5e-5a292064bc81" targetNamespace="http://schemas.microsoft.com/office/2006/metadata/properties" ma:root="true" ma:fieldsID="38503a0068c58e8f9f338ae1c11048c6" ns1:_="" ns2:_="" ns3:_="" ns4:_="">
    <xsd:import namespace="http://schemas.microsoft.com/sharepoint/v3"/>
    <xsd:import namespace="b39947bb-1611-46e0-ab1b-0b5244e0941d"/>
    <xsd:import namespace="677f4d5e-957f-4bcf-bfe9-0e891f89af5f"/>
    <xsd:import namespace="636770ca-c14e-45ed-bb5e-5a292064bc81"/>
    <xsd:element name="properties">
      <xsd:complexType>
        <xsd:sequence>
          <xsd:element name="documentManagement">
            <xsd:complexType>
              <xsd:all>
                <xsd:element ref="ns2:Divisions"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947bb-1611-46e0-ab1b-0b5244e0941d" elementFormDefault="qualified">
    <xsd:import namespace="http://schemas.microsoft.com/office/2006/documentManagement/types"/>
    <xsd:import namespace="http://schemas.microsoft.com/office/infopath/2007/PartnerControls"/>
    <xsd:element name="Divisions" ma:index="8" nillable="true" ma:displayName="Division" ma:list="{3fceb107-0b1e-492a-a115-adf4cb8126b9}" ma:internalName="Divisions" ma:readOnly="false" ma:showField="LinkTitleNoMenu" ma:web="b39947bb-1611-46e0-ab1b-0b5244e094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77f4d5e-957f-4bcf-bfe9-0e891f89af5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770ca-c14e-45ed-bb5e-5a292064bc8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facddc-344c-440d-8956-569a27b4e288}" ma:internalName="TaxCatchAll" ma:showField="CatchAllData" ma:web="636770ca-c14e-45ed-bb5e-5a292064b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7f4d5e-957f-4bcf-bfe9-0e891f89af5f">
      <Terms xmlns="http://schemas.microsoft.com/office/infopath/2007/PartnerControls"/>
    </lcf76f155ced4ddcb4097134ff3c332f>
    <TaxCatchAll xmlns="636770ca-c14e-45ed-bb5e-5a292064bc81" xsi:nil="true"/>
    <_ip_UnifiedCompliancePolicyUIAction xmlns="http://schemas.microsoft.com/sharepoint/v3" xsi:nil="true"/>
    <Divisions xmlns="b39947bb-1611-46e0-ab1b-0b5244e0941d"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773CA-BAA5-4F97-B6E2-0F8D78162765}"/>
</file>

<file path=customXml/itemProps2.xml><?xml version="1.0" encoding="utf-8"?>
<ds:datastoreItem xmlns:ds="http://schemas.openxmlformats.org/officeDocument/2006/customXml" ds:itemID="{8AD5CE19-3A7A-484E-A144-DB98BAB76B03}">
  <ds:schemaRefs>
    <ds:schemaRef ds:uri="http://schemas.microsoft.com/office/2006/metadata/properties"/>
    <ds:schemaRef ds:uri="http://schemas.microsoft.com/office/infopath/2007/PartnerControls"/>
    <ds:schemaRef ds:uri="2cb2c739-fb9d-484a-88ec-aa121ee1cc33"/>
    <ds:schemaRef ds:uri="6c700f4d-cbe2-4ca9-b0cb-57b63b17dcc6"/>
  </ds:schemaRefs>
</ds:datastoreItem>
</file>

<file path=customXml/itemProps3.xml><?xml version="1.0" encoding="utf-8"?>
<ds:datastoreItem xmlns:ds="http://schemas.openxmlformats.org/officeDocument/2006/customXml" ds:itemID="{0C20AEEE-2BD9-4FF5-8C18-8ADA7670D3BF}">
  <ds:schemaRefs>
    <ds:schemaRef ds:uri="http://schemas.openxmlformats.org/officeDocument/2006/bibliography"/>
  </ds:schemaRefs>
</ds:datastoreItem>
</file>

<file path=customXml/itemProps4.xml><?xml version="1.0" encoding="utf-8"?>
<ds:datastoreItem xmlns:ds="http://schemas.openxmlformats.org/officeDocument/2006/customXml" ds:itemID="{C42844AB-4687-4AFA-B935-6FBB96C9C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status report</Template>
  <TotalTime>0</TotalTime>
  <Pages>5</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nicholas.yarbrough</dc:creator>
  <cp:keywords/>
  <dc:description/>
  <cp:lastModifiedBy>Reilly, Margaret</cp:lastModifiedBy>
  <cp:revision>2</cp:revision>
  <cp:lastPrinted>2025-08-15T14:03:00Z</cp:lastPrinted>
  <dcterms:created xsi:type="dcterms:W3CDTF">2025-10-20T16:22:00Z</dcterms:created>
  <dcterms:modified xsi:type="dcterms:W3CDTF">2025-10-20T16:22:00Z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y fmtid="{D5CDD505-2E9C-101B-9397-08002B2CF9AE}" pid="3" name="ContentTypeId">
    <vt:lpwstr>0x01010095177A8AB0D99F448F1C04CDB0D49ADC</vt:lpwstr>
  </property>
  <property fmtid="{D5CDD505-2E9C-101B-9397-08002B2CF9AE}" pid="4" name="MediaServiceImageTags">
    <vt:lpwstr/>
  </property>
</Properties>
</file>